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D9" w:rsidRPr="00C932E5" w:rsidRDefault="00E060D9" w:rsidP="00C932E5">
      <w:pPr>
        <w:spacing w:line="240" w:lineRule="auto"/>
        <w:jc w:val="both"/>
        <w:rPr>
          <w:rFonts w:ascii="Times New Roman" w:eastAsia="Times New Roman" w:hAnsi="Times New Roman" w:cs="Times New Roman"/>
          <w:b/>
          <w:bCs/>
          <w:sz w:val="28"/>
          <w:szCs w:val="28"/>
          <w:lang w:eastAsia="ru-RU"/>
        </w:rPr>
      </w:pPr>
      <w:r w:rsidRPr="00C932E5">
        <w:rPr>
          <w:rFonts w:ascii="Times New Roman" w:eastAsia="Times New Roman" w:hAnsi="Times New Roman" w:cs="Times New Roman"/>
          <w:b/>
          <w:bCs/>
          <w:sz w:val="28"/>
          <w:szCs w:val="28"/>
          <w:lang w:eastAsia="ru-RU"/>
        </w:rPr>
        <w:t>Тема 1.4. Основные положения трудового права</w:t>
      </w:r>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E060D9" w:rsidRPr="00C932E5">
          <w:rPr>
            <w:rFonts w:ascii="Times New Roman" w:eastAsia="Times New Roman" w:hAnsi="Times New Roman" w:cs="Times New Roman"/>
            <w:sz w:val="28"/>
            <w:szCs w:val="28"/>
            <w:u w:val="single"/>
            <w:lang w:eastAsia="ru-RU"/>
          </w:rPr>
          <w:t>1.4.1. Основные понятия трудового права.</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E060D9" w:rsidRPr="00C932E5">
          <w:rPr>
            <w:rFonts w:ascii="Times New Roman" w:eastAsia="Times New Roman" w:hAnsi="Times New Roman" w:cs="Times New Roman"/>
            <w:sz w:val="28"/>
            <w:szCs w:val="28"/>
            <w:u w:val="single"/>
            <w:lang w:eastAsia="ru-RU"/>
          </w:rPr>
          <w:t>1.4.2. Трудовые отношения и трудовой договор.</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E060D9" w:rsidRPr="00C932E5">
          <w:rPr>
            <w:rFonts w:ascii="Times New Roman" w:eastAsia="Times New Roman" w:hAnsi="Times New Roman" w:cs="Times New Roman"/>
            <w:sz w:val="28"/>
            <w:szCs w:val="28"/>
            <w:u w:val="single"/>
            <w:lang w:eastAsia="ru-RU"/>
          </w:rPr>
          <w:t>1.4.3. Правовое регулирование перевода и перемещения работника.</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E060D9" w:rsidRPr="00C932E5">
          <w:rPr>
            <w:rFonts w:ascii="Times New Roman" w:eastAsia="Times New Roman" w:hAnsi="Times New Roman" w:cs="Times New Roman"/>
            <w:sz w:val="28"/>
            <w:szCs w:val="28"/>
            <w:u w:val="single"/>
            <w:lang w:eastAsia="ru-RU"/>
          </w:rPr>
          <w:t>1.4.4. Дисциплина труда и методы ее обеспечения.</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E060D9" w:rsidRPr="00C932E5">
          <w:rPr>
            <w:rFonts w:ascii="Times New Roman" w:eastAsia="Times New Roman" w:hAnsi="Times New Roman" w:cs="Times New Roman"/>
            <w:sz w:val="28"/>
            <w:szCs w:val="28"/>
            <w:u w:val="single"/>
            <w:lang w:eastAsia="ru-RU"/>
          </w:rPr>
          <w:t>1.4.5. Внутренний трудовой распорядок.</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E060D9" w:rsidRPr="00C932E5">
          <w:rPr>
            <w:rFonts w:ascii="Times New Roman" w:eastAsia="Times New Roman" w:hAnsi="Times New Roman" w:cs="Times New Roman"/>
            <w:sz w:val="28"/>
            <w:szCs w:val="28"/>
            <w:u w:val="single"/>
            <w:lang w:eastAsia="ru-RU"/>
          </w:rPr>
          <w:t>1.4.6. Соблюдение режима труда и отдыха.</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 w:anchor="7" w:history="1">
        <w:r w:rsidR="00E060D9" w:rsidRPr="00C932E5">
          <w:rPr>
            <w:rFonts w:ascii="Times New Roman" w:eastAsia="Times New Roman" w:hAnsi="Times New Roman" w:cs="Times New Roman"/>
            <w:sz w:val="28"/>
            <w:szCs w:val="28"/>
            <w:u w:val="single"/>
            <w:lang w:eastAsia="ru-RU"/>
          </w:rPr>
          <w:t>1.4.7. Льготы и компенсации за неблагоприятные условия труда.</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anchor="8" w:history="1">
        <w:r w:rsidR="00E060D9" w:rsidRPr="00C932E5">
          <w:rPr>
            <w:rFonts w:ascii="Times New Roman" w:eastAsia="Times New Roman" w:hAnsi="Times New Roman" w:cs="Times New Roman"/>
            <w:sz w:val="28"/>
            <w:szCs w:val="28"/>
            <w:u w:val="single"/>
            <w:lang w:eastAsia="ru-RU"/>
          </w:rPr>
          <w:t>1.4.8. Социальное партнерство.</w:t>
        </w:r>
      </w:hyperlink>
    </w:p>
    <w:p w:rsidR="00E060D9" w:rsidRPr="00C932E5" w:rsidRDefault="0092260F"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anchor="9" w:history="1">
        <w:r w:rsidR="00E060D9" w:rsidRPr="00C932E5">
          <w:rPr>
            <w:rFonts w:ascii="Times New Roman" w:eastAsia="Times New Roman" w:hAnsi="Times New Roman" w:cs="Times New Roman"/>
            <w:sz w:val="28"/>
            <w:szCs w:val="28"/>
            <w:u w:val="single"/>
            <w:lang w:eastAsia="ru-RU"/>
          </w:rPr>
          <w:t>1.4.9. Особенности регулирования труда женщин.</w:t>
        </w:r>
      </w:hyperlink>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C932E5">
        <w:rPr>
          <w:rFonts w:ascii="Times New Roman" w:eastAsia="Times New Roman" w:hAnsi="Times New Roman" w:cs="Times New Roman"/>
          <w:b/>
          <w:bCs/>
          <w:sz w:val="28"/>
          <w:szCs w:val="28"/>
          <w:lang w:eastAsia="ru-RU"/>
        </w:rPr>
        <w:t>1.4.1. Основные понятия трудового права.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Основные положения и нормы трудового права в Российской Федерации установлены Конституцией РФ, Трудовым кодексом РФ, иными нормативными правовыми актами РФ и субъектов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Заметим, что до принятия соответствующих законодательных актов на всей территории Российской Федерации применяются нормы бывшего Союза ССР в части, не противоречащей Конституции и законодательству Российской Федерации, а также международным соглашениям (договорам) с участием Российской Федерации. В любом гражданско-правовом обществе управление охраной труда происходит в рамках и на основании действующего законодательства. Поскольку право на безопасные условия труда, наряду с правом на труд и правом на его достойную оплату, является важнейшим элементом трудовых отношений, то правовые основы управления охраной труда следует искать в трудовом законодательстве. В Конституции Российской Федерации (ст. 37) сказано:"</w:t>
      </w:r>
    </w:p>
    <w:p w:rsidR="00E060D9" w:rsidRPr="00C932E5" w:rsidRDefault="00E060D9" w:rsidP="00C932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 свободен. Каждый имеет право свободно распоряжаться своими способностями к труду, выбирать род деятельности и профессию.</w:t>
      </w:r>
    </w:p>
    <w:p w:rsidR="00E060D9" w:rsidRPr="00C932E5" w:rsidRDefault="00E060D9" w:rsidP="00C932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Принудительный труд запрещен.</w:t>
      </w:r>
    </w:p>
    <w:p w:rsidR="00E060D9" w:rsidRPr="00C932E5" w:rsidRDefault="00E060D9" w:rsidP="00C932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060D9" w:rsidRPr="00C932E5" w:rsidRDefault="00E060D9" w:rsidP="00C932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060D9" w:rsidRPr="00C932E5" w:rsidRDefault="00E060D9" w:rsidP="00C932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Вышеприведенная статья Конституции закрепляет исходные положения, лежащие в основе правового регулирования труда в нашей стране.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включая охрану труда, признаются:</w:t>
      </w:r>
    </w:p>
    <w:p w:rsidR="00E060D9" w:rsidRPr="00C932E5" w:rsidRDefault="00E060D9" w:rsidP="00C932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 право каждого работника на условия труда, отвечающие требованиям безопасности и гигиены;</w:t>
      </w:r>
    </w:p>
    <w:p w:rsidR="00E060D9" w:rsidRPr="00C932E5" w:rsidRDefault="00E060D9" w:rsidP="00C932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2) право каждого работника на профессиональную подготовку, переподготовку и повышение квалификации;</w:t>
      </w:r>
    </w:p>
    <w:p w:rsidR="00E060D9" w:rsidRPr="00C932E5" w:rsidRDefault="00E060D9" w:rsidP="00C932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3)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E060D9" w:rsidRPr="00C932E5" w:rsidRDefault="00E060D9" w:rsidP="00C932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4)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E060D9" w:rsidRPr="00C932E5" w:rsidRDefault="00E060D9" w:rsidP="00C932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5)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E060D9" w:rsidRPr="00C932E5" w:rsidRDefault="00E060D9" w:rsidP="00C932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6) обязательность возмещения вреда, причиненного работнику в связи с исполнением им трудовых обязанностей;</w:t>
      </w:r>
    </w:p>
    <w:p w:rsidR="00E060D9" w:rsidRPr="00C932E5" w:rsidRDefault="00E060D9" w:rsidP="00C932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7) обеспечение права на обязательное социальное страхование работников; 8) обеспечение права каждого на защиту государством его трудовых прав и свобод, в том числе в судебном порядке. Рассматриваемые конституционные нормы конкретизируются в законодательных и иных нормативных актах.</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Регулирование трудовых отношений и иных непосредственно связанных с ними отношений осуществляется: трудовым законодательством (включая законодательство об охране труда), состоящим из Трудового кодекса Российской Федерации, иных федеральных законов и законов субъектов Российской Федерации, содержащих нормы трудового права; иными нормативными правовыми актами, содержащими нормы трудового права:</w:t>
      </w:r>
    </w:p>
    <w:p w:rsidR="00E060D9" w:rsidRPr="00C932E5" w:rsidRDefault="00E060D9" w:rsidP="00C932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 указами Президента Российской Федерации;</w:t>
      </w:r>
    </w:p>
    <w:p w:rsidR="00E060D9" w:rsidRPr="00C932E5" w:rsidRDefault="00E060D9" w:rsidP="00C932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2) постановлениями Правительства Российской Федерации и нормативными правовыми актами федеральных органов исполнительной власти;</w:t>
      </w:r>
    </w:p>
    <w:p w:rsidR="00E060D9" w:rsidRPr="00C932E5" w:rsidRDefault="00E060D9" w:rsidP="00C932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3) нормативными правовыми актами органов исполнительной власти субъектов Российской Федерации;</w:t>
      </w:r>
    </w:p>
    <w:p w:rsidR="00E060D9" w:rsidRPr="00C932E5" w:rsidRDefault="00E060D9" w:rsidP="00C932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4) нормативными правовыми актами органов местного самоуправления.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Основную роль в правовом обеспечении организации управления охраной труда на корпоративном уровне играют Трудовой Кодекс Российской Федерации, Федеральные законы "Об обязательном социальном страховании от несчастных случаев на производстве и профессиональных заболеваниях", "О промышленной безопасности опасных производственных объектов", "О санитарно-эпидемиологическом благополучии населения", "О Российской трехсторонней комиссии по регулированию социально-трудовых отношений" и ряд других законов, затрагивающих вопросы охраны труда, здоровья и окружающей среды, безопасности производственной деятельности. Поскольку в сфере трудовых отношений главенствующая правовая позиция принадлежит Трудовому кодексу РФ, установлено, что нормы трудового права, содержащиеся в других федеральных законах, не должны противоречить Трудовому кодексу РФ. Если такое противоречие есть, то применяются нормы Трудового кодекса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свою очередь, указы Президента Российской Федерации, содержащие нормы трудового права, не должны противоречить Трудовому кодексу РФ и другим федеральным законам, постановления Правительства Российской Федерации, содержащие нормы трудового права, не должны противоречить Трудовому кодексу РФ, другим федеральным законам и указам Президента Российской Федерации, а нормативные правовые акты федеральных органов исполнительной власти, содержащие нормы трудового права, не должны противоречить Трудовому кодексу РФ, иным федеральным законам, указам Президента Российской Федерации и постановлениям Правительства Российской Федерации.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Законы и иные нормативные правовые акты субъектов Российской Федерации, содержащие нормы трудового права, 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Акты органов местного самоуправления, содержащие нормы трудового права, 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законам и иным нормативным правовым актам субъектов Российской Федерации. Локальные нормативные акты работодателя, содержащие нормы трудового права, 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законам и иным нормативным правовым актам субъектов Российской Федерации. Работодатели, за исключением работодателей - физических лиц, не являющихся индивидуальными предпринимателями, могут принимать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Подчеркнем, что локальные нормативные акты работодателя в сфере охраны труда являются НЕПОСРЕДСТВЕННОЙ ПРАВОВОЙ БАЗОЙ управления охраной труда на уровне работодателя (на корпоративном уровне).</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C932E5">
        <w:rPr>
          <w:rFonts w:ascii="Times New Roman" w:eastAsia="Times New Roman" w:hAnsi="Times New Roman" w:cs="Times New Roman"/>
          <w:b/>
          <w:bCs/>
          <w:sz w:val="28"/>
          <w:szCs w:val="28"/>
          <w:lang w:eastAsia="ru-RU"/>
        </w:rPr>
        <w:t>1.4.2. Трудовые отношения и трудовой договор.</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Напомним, что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Трудовые отношения возникают между работником и работодателем на основании трудового договора, добровольно заключаемого ими в соответствии с Трудовым кодексом.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Сторонами трудовых отношений и неразрывно связанного с ними трудового договора являются работник и работодатель.</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Работник - физическое лицо, вступившее в трудовые отношения с работодателем, т.е. заключившее с работодателем трудовой договор.</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Работодатель - физическое лицо либо юридическое лицо (организация) либо иной установленной федеральными законами иной субъект права, заключивший трудовой договор с работником и тем самым вступивший с </w:t>
      </w:r>
      <w:r w:rsidRPr="00C932E5">
        <w:rPr>
          <w:rFonts w:ascii="Times New Roman" w:eastAsia="Times New Roman" w:hAnsi="Times New Roman" w:cs="Times New Roman"/>
          <w:sz w:val="28"/>
          <w:szCs w:val="28"/>
          <w:lang w:eastAsia="ru-RU"/>
        </w:rPr>
        <w:lastRenderedPageBreak/>
        <w:t>ним в трудовые отношения. Тем самым закон увязывает понятия "трудовые отношения", "трудовой договор", "работник" и "работодатель" в единую сильно взаимосвязанную систему.</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у работодателя правила внутреннего трудового распорядка (ст.56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Сторонами трудового договора являются работодатель и работник.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трудовом договоре указываются: 1) фамилия, имя, отчество работника и наименование работодателя (фамилия, имя, отчество работодателя - физического лица), заключивших трудовой договор; 2) сведения о документах, удостоверяющих личность работника и работодателя - физического лица; 3)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 4) сведения о представителе работодателя, подписавшем трудовой договор, и основание, в силу которого он наделен соответствующими полномочиями; 5) место и дата заключения трудового договора.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Обязательными для включения в трудовой договор являются следующие условия:</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место работы,</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дата начала работы;</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режим рабочего времени и времени отдыха (если для данного работника он отличается от общих правил, действующих у данного работодателя);</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   компенсации за тяжелую работу и работу с вредными и (или) опасными условиями труда, если работник принимается на работу в </w:t>
      </w:r>
      <w:r w:rsidRPr="00C932E5">
        <w:rPr>
          <w:rFonts w:ascii="Times New Roman" w:eastAsia="Times New Roman" w:hAnsi="Times New Roman" w:cs="Times New Roman"/>
          <w:sz w:val="28"/>
          <w:szCs w:val="28"/>
          <w:lang w:eastAsia="ru-RU"/>
        </w:rPr>
        <w:lastRenderedPageBreak/>
        <w:t>соответствующих условиях, с указанием характеристик условий труда на рабочем месте;</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условия, определяющие в необходимых случаях характер работы (подвижной, разъездной, в пути, другой характер работы);</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условие об обязательном социальном страховании работника в соответствии с Трудовым кодексом и иными федеральными законами;</w:t>
      </w:r>
    </w:p>
    <w:p w:rsidR="00E060D9" w:rsidRPr="00C932E5" w:rsidRDefault="00E060D9" w:rsidP="00C932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 соглашению сторон в трудовой договор могут также включаться права и обязанности работника и работодателя.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Уже из этого перечня следует ИСКЛЮЧИТЕЛЬНАЯ ВАЖНОСТЬ ПРАВИЛЬНОСТИ И ПОЛНОТЫ ТРУДОВОГО ДОГОВОРА.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законами и иными нормативными правовыми актами, коллективным договором, соглашениями.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Условия трудового договора могут быть изменены только по соглашению сторон и в письменной форме.</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(но только в соответствии с Трудовым кодексом РФ и иными федеральными законами).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Трудовые договоры могут заключаться: 1) на неопределенный срок; 2) на определенный срок не более пяти лет (срочный трудовой договор), если иной срок не установлен Трудовым кодексом РФ и иными федеральными законами.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Срочный трудовой договор заключается в случаях, когда трудовые отношения не могут быть установлены на неопределенный срок с учетом </w:t>
      </w:r>
      <w:r w:rsidRPr="00C932E5">
        <w:rPr>
          <w:rFonts w:ascii="Times New Roman" w:eastAsia="Times New Roman" w:hAnsi="Times New Roman" w:cs="Times New Roman"/>
          <w:sz w:val="28"/>
          <w:szCs w:val="28"/>
          <w:lang w:eastAsia="ru-RU"/>
        </w:rPr>
        <w:lastRenderedPageBreak/>
        <w:t>характера предстоящей работы или условий ее выполнения, если иное не предусмотрено Трудовым кодексом РФ и иными федеральными законами.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Важность трудового договора закреплена и тем, что законом запрещается требовать от работника выполнения работы, не обусловленной трудовым договором, за исключением случаев, предусмотренных законом.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то работодатель имеет право аннулировать трудовой договор. По письменному заявлению работника работодатель обязан не позднее трех рабочих дней со дня подачи этого заявления выдать работнику заверенные надлежащим образом копии документов, связанных с работой.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работника заверенные надлежащим образом, копии документов, связанных с работой. Важно отметить, что в случае "фактического допущения к работе с ведома или по поручению работодателя или его представителя независимо от того, был ли трудовой договор надлежащим образом оформлен" также возникают трудовые отношения со всеми вытекающими из данного факта последствиями. Это очень важное положение призвано защитить права работника, не оформившего трудовой договор письменно. Однако общее требование закона гласит о том, что эти отношения требуют оформления (заключения) трудового договора "задним числом".При фактическом допущении работника к работе работодатель </w:t>
      </w:r>
      <w:r w:rsidRPr="00C932E5">
        <w:rPr>
          <w:rFonts w:ascii="Times New Roman" w:eastAsia="Times New Roman" w:hAnsi="Times New Roman" w:cs="Times New Roman"/>
          <w:sz w:val="28"/>
          <w:szCs w:val="28"/>
          <w:lang w:eastAsia="ru-RU"/>
        </w:rPr>
        <w:lastRenderedPageBreak/>
        <w:t>обязан оформить с ним трудовой договор в письменной форме не позднее трех рабочих дней со дня фактического допущения работника к работе. Тем самым, трудовой договор является важнейшим и фактически единственным основанием возникновения трудовых отношений, а, следовательно, и мероприятий охраны труда.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Следует помнить, что если в соответствии с федеральными законами выполнение работ по определенным должностям, специальностям или профессиям связано с предоставлением льгот либо наличием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C932E5">
        <w:rPr>
          <w:rFonts w:ascii="Times New Roman" w:eastAsia="Times New Roman" w:hAnsi="Times New Roman" w:cs="Times New Roman"/>
          <w:b/>
          <w:bCs/>
          <w:sz w:val="28"/>
          <w:szCs w:val="28"/>
          <w:lang w:eastAsia="ru-RU"/>
        </w:rPr>
        <w:t>1.4.3. Правовое регулирование перевода и перемещения работника.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Отношения, которые складываются между работником и работодателем, не статичны, они подвергаются воздействию внешних обстоятельств, а также могут меняться по инициативе одной из сторон. Поскольку работодатель – более сильная сторона в трудовом договоре, то законодатель устанавливает правила изменения трудового договора. Это правовая гарантия соблюдения прав работника.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Изменение трудового договора возможно в виде изменения существенных условий труда.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Такое изменение возможно в следующих формах:</w:t>
      </w:r>
    </w:p>
    <w:p w:rsidR="00E060D9" w:rsidRPr="00C932E5" w:rsidRDefault="00E060D9" w:rsidP="00C932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а) перевод на другую работу, перемещение;</w:t>
      </w:r>
    </w:p>
    <w:p w:rsidR="00E060D9" w:rsidRPr="00C932E5" w:rsidRDefault="00E060D9" w:rsidP="00C932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б) изменение определенных сторонами условий трудового договора;</w:t>
      </w:r>
    </w:p>
    <w:p w:rsidR="00E060D9" w:rsidRPr="00C932E5" w:rsidRDefault="00E060D9" w:rsidP="00C932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перевод работника по его просьбе или с его согласия к другому работодателю или переход</w:t>
      </w:r>
    </w:p>
    <w:p w:rsidR="00E060D9" w:rsidRPr="00C932E5" w:rsidRDefault="00E060D9" w:rsidP="00C932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на выборную работу;</w:t>
      </w:r>
    </w:p>
    <w:p w:rsidR="00E060D9" w:rsidRPr="00C932E5" w:rsidRDefault="00E060D9" w:rsidP="00C932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г) смена собственника имущества организации, изменение ее подведомственности, ее реорганизация;</w:t>
      </w:r>
    </w:p>
    <w:p w:rsidR="00E060D9" w:rsidRPr="00C932E5" w:rsidRDefault="00E060D9" w:rsidP="00C932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932E5">
        <w:rPr>
          <w:rFonts w:ascii="Times New Roman" w:eastAsia="Times New Roman" w:hAnsi="Times New Roman" w:cs="Times New Roman"/>
          <w:sz w:val="28"/>
          <w:szCs w:val="28"/>
          <w:lang w:eastAsia="ru-RU"/>
        </w:rPr>
        <w:t>д</w:t>
      </w:r>
      <w:proofErr w:type="spellEnd"/>
      <w:r w:rsidRPr="00C932E5">
        <w:rPr>
          <w:rFonts w:ascii="Times New Roman" w:eastAsia="Times New Roman" w:hAnsi="Times New Roman" w:cs="Times New Roman"/>
          <w:sz w:val="28"/>
          <w:szCs w:val="28"/>
          <w:lang w:eastAsia="ru-RU"/>
        </w:rPr>
        <w:t>) отстранение от работы.</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Юридическим основанием изменения трудового договора является предусмотренное в ст. 21 и 22 ТК РФ право работника и работодателя изменять заключенный ими трудовой договор в порядке и на условиях, которые установлены ТК РФ, иными федеральными законами.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Перевод на другую работу, согласно ст. 72.1 ТК РФ,- это постоянное или временное изменение трудовой функции работника и (или) структурного подразделения, в котором работает работник и (или) если структурное </w:t>
      </w:r>
      <w:r w:rsidRPr="00C932E5">
        <w:rPr>
          <w:rFonts w:ascii="Times New Roman" w:eastAsia="Times New Roman" w:hAnsi="Times New Roman" w:cs="Times New Roman"/>
          <w:sz w:val="28"/>
          <w:szCs w:val="28"/>
          <w:lang w:eastAsia="ru-RU"/>
        </w:rPr>
        <w:lastRenderedPageBreak/>
        <w:t>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Анализируя часть 1 ст. 72.1. ТК РФ, следует иметь ввиду, что под трудовой функцией работника понимается обусловленная трудовым договором работа по определенной должности в соответствии со штатным расписанием, профессией, указанием квалификации, конкретного вида, поручаемой работнику работы. Гарантируя стабильность прав и интересов работника, ст.60 ТК РФ, запрещает работодателю требовать от работника выполнения работы, не обусловленной трудовым договором и его трудовой функцией. Согласно ст.57 ТК РФ, структурное подразделение подлежит обязательному включению в трудовой договор в случае, когда работник принимается для работы в филиале, представительстве или ином, обособленном подразделении организации, расположенном в другой местности. Если структурное подразделение в трудовом договоре указано не было, перевод работника в другое структурное подразделение, организации, или иного работодателя, расположенного в той же местности, следует рассматривать не как перевод, а как перемещение, не требующего согласия работника.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Перевод на другую работу допускается только с письменного согласия работника, за исключением случаев, предусмотренных частями 2 и 3 ст. 72.2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Не требуется согласие работника при перемещении его у того же работодателя на другое рабочее место, в другое структурное подразделение, расположенное в той же местности, поручении ему работы на другом механизме или агрегате, если это не влечет за собой изменения определенных сторонами условий трудового договора.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Изменение режима работы, оплаты труда не является переводом на другую работу, как это было раньше. Закон запрещает переводить и перемещать работника на работу, противопоказанную ему по состоянию здоровья.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классификации переводов правовое значение имеет срок перевода. Данный критерий позволяет выделить постоянные переводы и временные переводы.</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Постоянный перевод – это поручение работнику другой работы (т.е. с изменениями трудовой функции). В соответствии со ст. 72.2 ТК по соглашению сторон работник может быть временно переведен на другую работу у того же работодателя. Таким образом, ст. 72.2 ТК специально посвящена временному переводу на другую работу. Соглашение о переводе на другую работу должно быть оформлено в письменной форме, сроком до одного года.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Соглашение сторон должно предусматривать конкретные условия, изменяющие условия трудового договора, ранее определенные сторонами. Оно подлежит заключению и оформлению в двух экземплярах, имеющих одинаковую юридическую силу, по одному для каждой стороны.</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то же время не ясно: если срок временного перевода истек, то с какого момента он становится постоянным: с первого дня перевода или по его окончании.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Издание приказа о переводе работника (изменение условий трудового договора без внесения соответствующих изменений в содержании трудового договора) нарушает правила, предусмотренные анализируемой нормой».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Одним из подвидов перевода является перевод для замещения временного отсутствующего работника, за которым в соответствии с законом сохраняется место работы на срок до выхода этого работника на работу. В ст. 72.2. ТК указано, что если по окончании срока перевода прежняя работа работнику не предоставлена, а работник не потребовал ее предоставления и продолжает работать, то условия соглашения о временном характере перевода утрачивает силу и перевод считается постоянным.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Так как закон не устанавливает конкретных оснований, по которым допускается перевод, то он возможен по любому основанию, в том числе и на вакантную должность у данного работодателя, но в пределах одного года. Исключение установлено для случаев перевода при замещении временно отсутствующего работника, за которым в соответствии с законодательством сохраняется место работы, это время может быть и более года.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Согласно изменениям, внесенным ФЗ № 90 от 30 июля 2006 г. в ст. 261 ТК РФ, беременные женщины, принятые на временную работу, теперь могут быть уволены, если трудовой договор был заключен на время исполнения обязанностей отсутствующего работника и невозможности с письменного согласия женщины перевести ее, до окончания беременности, на другую работу, соответствующую ее квалификации и состоянию здоровья, а при отказе женщины от ее перевода на указанную работу или отсутствие такой работы – на вакантную нижестоящую должность или нижеоплачиваемую работу, которую она может выполнять с учетом состояния ее здоровья. А женщина, срок трудового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женщина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он узнал или должен был узнать о факте окончания беременности.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Временный перевод на другую работу для замещения временно отсутствующего работника следует отличать от исполнения работником по поручению работодателя обязанностей временно отсутствующего работника наряду с работой, обусловленной трудовым договором, в соответствии с ч. 2 ст. 60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Работодатель вправе переводить работника на не обусловленную трудовым договором работу без согласия последнего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случаях, ставящих под угрозу жизнь или нормальные жизненные условия всего населения или его части.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Данный перевод возможен лишь в пределах той же организации, с которой работник состоит в трудовых отношениях с оплатой труда по выполняемой работе, но не ниже среднего заработка по прежней работе. К сожалению, законодатель не отразил, что данная работа не должна быть противопоказана работнику по состоянию здоровья и должна соответствовать его квалификации, на что указывал Пленум Верховного Суда РФ от 28.12.2006 г.</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Продолжительность одного такого перевода не может превышать одного месяца.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При разрешении дел, связанных с переводом на другую работу, суды признают, что отказ от выполнения работы при переводе, совершенном с соблюдением закона, является нарушением трудовой дисциплины, а невыход на работу – прогулом.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Работник не может быть подвергнут дисциплинарному взысканию за 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опасности либо от выполнения тяжелых работ и работ с вредными и (или) опасными условиями труда, не предусмотренных трудовым договором.</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C932E5">
        <w:rPr>
          <w:rFonts w:ascii="Times New Roman" w:eastAsia="Times New Roman" w:hAnsi="Times New Roman" w:cs="Times New Roman"/>
          <w:b/>
          <w:bCs/>
          <w:sz w:val="28"/>
          <w:szCs w:val="28"/>
          <w:lang w:eastAsia="ru-RU"/>
        </w:rPr>
        <w:t>1.4.4. Дисциплина труда и методы ее обеспечения.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Дисциплиной труда называется установленный в данной организации труда порядок поведения в совместном труде и ответственность за его нарушение. При заключении трудового договора работник знает, что он в процессе труда обязан подчиняться единоначальнику на производстве в период действия его трудового договора и это важнейший аспект дисциплины труда, как необходимого элемента трудового правоотношения работника.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Трудовая дисциплина как один из основных принципов трудового права требует соблюдения работником условий трудового договора и добросовестного выполнения тех трудовых обязанностей, для выполнения которых он принят на работу. При этом дисциплины труда - это соответствующий институт трудового права, т. е. система правовых норм, регулирующих внутренний трудовой распорядок, предусматривающий обязанности работника и работодателя (его администрации), меры поощрения за успехи в труде, порядок их применения, виды и меры ответственности за нарушение дисциплины труда и порядок их применения, что соответствует разделу VIII Трудового кодекса РФ (ст. 189 - 195).</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Дисциплина труда, указывает ст. 189 Трудового кодекса РФ - это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 Работодатель же в соответствии с указанным законодательством обязан создавать условия, необходимые для соблюдения работниками дисциплины труда.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Трудовой распорядок определяется правилами внутреннего трудового распорядка, регламентирующими в соответствии с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работников и взыскания, а также иные вопросы регулирования трудовых отношений в организации (ст. 189 ТК).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Дисциплина труда различается в объективном и субъективном смысле. В объективном смысле - это система норм о дисциплине труда, т. е. установленный на данном производстве внутренний трудовой распорядок. В субъективном - это элемент трудового правоотношения работника и его обязанность соблюдать правила внутреннего трудового распорядка, дисциплину труда.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Работник обязан соблюдать также должностные инструкции, функциональные обязанности, предусмотренные квалификационным справочником по его должности, работе, а также противопожарные, санитарные инструкции данного производства. Работодатель (администрация) обязан обеспечить надлежащий уровень дисциплины труда на производстве и реагировать на ее нарушение отдельными работниками. Дисциплина труда на производстве включает соблюдение технологической и производственной дисциплины. Технологическая дисциплина - это соблюдение технологии изготовления продукта производства, технологического процесса его изготовления. Производственная дисциплина - это часть трудовой дисциплины должностных лиц администрации, </w:t>
      </w:r>
      <w:r w:rsidRPr="00C932E5">
        <w:rPr>
          <w:rFonts w:ascii="Times New Roman" w:eastAsia="Times New Roman" w:hAnsi="Times New Roman" w:cs="Times New Roman"/>
          <w:sz w:val="28"/>
          <w:szCs w:val="28"/>
          <w:lang w:eastAsia="ru-RU"/>
        </w:rPr>
        <w:lastRenderedPageBreak/>
        <w:t>обязанных организовать неразрывность технологического процесса, своевременность поставок материалов, инструментов, оборудования, согласованность работы отдельных подразделений производства, чтобы обеспечить ритмичную, четкую работу всего производства.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Значение дисциплины труда заключается в том, что она: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способствует достижению высокого качества результатов труда каждого работника и всего производства;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позволяет работнику трудиться с наивысшей производительностью, что повышает эффективность производства;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способствует охране здоровья и жизни во время трудовой деятельности, профилактике производственного травматизма и профессиональной заболеваемости;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способствует рациональному использованию рабочего времени каждого работника и всего трудового коллектива.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Методы обеспечения трудовой дисциплины необходимы для создания организационных и экономических условий для высокопроизводительной работы. Следующие три метода взаимосвязаны: сознательное отношение к труду; методы убеждения и воспитания; поощрение за добросовестный труд, а для нерадивых, недобросовестных работников - применение в необходимых случаях мер дисциплинарного и общественного воздействия.</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C932E5">
        <w:rPr>
          <w:rFonts w:ascii="Times New Roman" w:eastAsia="Times New Roman" w:hAnsi="Times New Roman" w:cs="Times New Roman"/>
          <w:b/>
          <w:bCs/>
          <w:sz w:val="28"/>
          <w:szCs w:val="28"/>
          <w:lang w:eastAsia="ru-RU"/>
        </w:rPr>
        <w:t>1.4.5. Внутренний трудовой распорядок.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Внутренний трудовой распорядок - это установленный законодательством и на его основе локальными актами порядок поведения работников на данном производстве как в процессе труда, так и во время перерывов в работе во время пребывания работников на территории производства (появление на территории завода в нетрезвом состоянии в рабочее время - увольнение по </w:t>
      </w:r>
      <w:proofErr w:type="spellStart"/>
      <w:r w:rsidRPr="00C932E5">
        <w:rPr>
          <w:rFonts w:ascii="Times New Roman" w:eastAsia="Times New Roman" w:hAnsi="Times New Roman" w:cs="Times New Roman"/>
          <w:sz w:val="28"/>
          <w:szCs w:val="28"/>
          <w:lang w:eastAsia="ru-RU"/>
        </w:rPr>
        <w:t>пп</w:t>
      </w:r>
      <w:proofErr w:type="spellEnd"/>
      <w:r w:rsidRPr="00C932E5">
        <w:rPr>
          <w:rFonts w:ascii="Times New Roman" w:eastAsia="Times New Roman" w:hAnsi="Times New Roman" w:cs="Times New Roman"/>
          <w:sz w:val="28"/>
          <w:szCs w:val="28"/>
          <w:lang w:eastAsia="ru-RU"/>
        </w:rPr>
        <w:t>."б" п.6 ст.81 ТК РФ, в выходной - дисциплинарный проступок, вне территории производства - административный).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Правовое регулирование внутреннего трудового распорядка осуществляется на основе гл. 29 и 30 ТК РФ. Правила внутреннего трудового распорядка организации утверждаются работодателем с учетом мнения представительного органа работников. Они, как правило, являются приложением к коллективному договору (ст. 190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отдельных отраслях экономики действуют для основных работников уставы, положения, утверждаемые Правительством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Правила внутреннего трудового распорядка должны иметь все производства. Эти правила включают обязанности не только работников, но и администрации, и не только по исполнению самих Правил, но и соответствующих должностных инструкций, инструкций и правил по технике безопасности, производственной санитарии, противопожарной, противорадиационной безопасности и др.</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Правила внутреннего распорядка обычно состоят из следующих семи разделов:</w:t>
      </w:r>
    </w:p>
    <w:p w:rsidR="00E060D9" w:rsidRPr="00C932E5" w:rsidRDefault="00E060D9" w:rsidP="00C932E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общие положения, предусматривающие действие этих правил, на кого они распространяются, их цель, задачи;</w:t>
      </w:r>
    </w:p>
    <w:p w:rsidR="00E060D9" w:rsidRPr="00C932E5" w:rsidRDefault="00E060D9" w:rsidP="00C932E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порядок приема и увольнения (приводятся кратко положения Кодекса с их уточнением для данного производства);</w:t>
      </w:r>
    </w:p>
    <w:p w:rsidR="00E060D9" w:rsidRPr="00C932E5" w:rsidRDefault="00E060D9" w:rsidP="00C932E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основные обязанности работника;</w:t>
      </w:r>
    </w:p>
    <w:p w:rsidR="00E060D9" w:rsidRPr="00C932E5" w:rsidRDefault="00E060D9" w:rsidP="00C932E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основные обязанности работодателя, его администрации;</w:t>
      </w:r>
    </w:p>
    <w:p w:rsidR="00E060D9" w:rsidRPr="00C932E5" w:rsidRDefault="00E060D9" w:rsidP="00C932E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 рабочее время и его использование: режим рабочего времени для всего производства и отдельных подразделений, в том числе начало и конец обеденных и других внутрисменных перерывов, </w:t>
      </w:r>
      <w:proofErr w:type="spellStart"/>
      <w:r w:rsidRPr="00C932E5">
        <w:rPr>
          <w:rFonts w:ascii="Times New Roman" w:eastAsia="Times New Roman" w:hAnsi="Times New Roman" w:cs="Times New Roman"/>
          <w:sz w:val="28"/>
          <w:szCs w:val="28"/>
          <w:lang w:eastAsia="ru-RU"/>
        </w:rPr>
        <w:t>графикисменности</w:t>
      </w:r>
      <w:proofErr w:type="spellEnd"/>
      <w:r w:rsidRPr="00C932E5">
        <w:rPr>
          <w:rFonts w:ascii="Times New Roman" w:eastAsia="Times New Roman" w:hAnsi="Times New Roman" w:cs="Times New Roman"/>
          <w:sz w:val="28"/>
          <w:szCs w:val="28"/>
          <w:lang w:eastAsia="ru-RU"/>
        </w:rPr>
        <w:t xml:space="preserve"> (в том числе по вахтовому методу работы), структура рабочей недели (5- или 6-дневной);</w:t>
      </w:r>
    </w:p>
    <w:p w:rsidR="00E060D9" w:rsidRPr="00C932E5" w:rsidRDefault="00E060D9" w:rsidP="00C932E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меры поощрения за успехи в труде;</w:t>
      </w:r>
    </w:p>
    <w:p w:rsidR="00E060D9" w:rsidRPr="00C932E5" w:rsidRDefault="00E060D9" w:rsidP="00C932E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дисциплинарная ответственность за нарушение трудовой дисциплины.</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Эти правила доводятся до каждого работника.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тех отраслях экономики, где действуют уставы и положения о дисциплине для основных работников, также действуют и правила внутреннего трудового распорядка для других работников данного производства, не относящихся к тем, на кого распространяются уставы и положения.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Уставы и положения о дисциплине утверждаются Правительством страны. Поскольку уставы и положения о дисциплине являются специальным законодательством и распространяются на тех основных (ведущих) работников, чей грубый дисциплинарный проступок может привести к тяжелым последствиям или гибели людей и грузов, то в этих актах может предусматриваться более жесткая дисциплинарная ответственность, чем в общих актах трудового права. Эти акты предусматривают и дополнительные обязанности работников и их руководителей.</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C932E5">
        <w:rPr>
          <w:rFonts w:ascii="Times New Roman" w:eastAsia="Times New Roman" w:hAnsi="Times New Roman" w:cs="Times New Roman"/>
          <w:b/>
          <w:bCs/>
          <w:sz w:val="28"/>
          <w:szCs w:val="28"/>
          <w:lang w:eastAsia="ru-RU"/>
        </w:rPr>
        <w:t>1.4.6. Соблюдение режима труда и отдыха.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Режим труда и отдыха складывается из рабочего времени и времени отдыха. 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w:t>
      </w:r>
      <w:r w:rsidRPr="00C932E5">
        <w:rPr>
          <w:rFonts w:ascii="Times New Roman" w:eastAsia="Times New Roman" w:hAnsi="Times New Roman" w:cs="Times New Roman"/>
          <w:sz w:val="28"/>
          <w:szCs w:val="28"/>
          <w:lang w:eastAsia="ru-RU"/>
        </w:rPr>
        <w:lastRenderedPageBreak/>
        <w:t>периоды времени, которые в соответствии с законами и иными нормативными правовыми актами относятся к рабочему времени. Нормальная продолжительность рабочего времени не может превышать 40 часов в неделю.</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Работодатель обязан вести учет времени, фактически отработанного каждым работником.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Сокращенная продолжительность рабочего времени Сокращенная продолжительность рабочего времени устанавливается:</w:t>
      </w:r>
    </w:p>
    <w:p w:rsidR="00E060D9" w:rsidRPr="00C932E5" w:rsidRDefault="00E060D9" w:rsidP="00C932E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для работников в возрасте до шестнадцати лет - не более 24 часов в неделю;</w:t>
      </w:r>
    </w:p>
    <w:p w:rsidR="00E060D9" w:rsidRPr="00C932E5" w:rsidRDefault="00E060D9" w:rsidP="00C932E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для работников в возрасте от шестнадцати до восемнадцати лет - не более 35 часов в неделю;</w:t>
      </w:r>
    </w:p>
    <w:p w:rsidR="00E060D9" w:rsidRPr="00C932E5" w:rsidRDefault="00E060D9" w:rsidP="00C932E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для работников, являющихся инвалидами I или II группы, - не более 35 часов в неделю;</w:t>
      </w:r>
    </w:p>
    <w:p w:rsidR="00E060D9" w:rsidRPr="00C932E5" w:rsidRDefault="00E060D9" w:rsidP="00C932E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ч.1 ст.92 ТК РФ для лиц соответствующего возраста.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Трудовым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Неполное рабочее время.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работника производится пропорционально </w:t>
      </w:r>
      <w:r w:rsidRPr="00C932E5">
        <w:rPr>
          <w:rFonts w:ascii="Times New Roman" w:eastAsia="Times New Roman" w:hAnsi="Times New Roman" w:cs="Times New Roman"/>
          <w:sz w:val="28"/>
          <w:szCs w:val="28"/>
          <w:lang w:eastAsia="ru-RU"/>
        </w:rPr>
        <w:lastRenderedPageBreak/>
        <w:t>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Продолжительность ежедневной работы (смены).</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Продолжительность ежедневной работы (смены) не может превышать:</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работников в возрасте от пятнадцати до шестнадцати лет - 5 часов, в возрасте от шестнадцати до восемнадцати лет - 7 часов;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060D9" w:rsidRPr="00C932E5" w:rsidRDefault="00E060D9" w:rsidP="00C932E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при 36-часовой рабочей неделе - 8 часов;</w:t>
      </w:r>
    </w:p>
    <w:p w:rsidR="00E060D9" w:rsidRPr="00C932E5" w:rsidRDefault="00E060D9" w:rsidP="00C932E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при 30-часовой рабочей неделе и менее - 6 часов.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C932E5">
        <w:rPr>
          <w:rFonts w:ascii="Times New Roman" w:eastAsia="Times New Roman" w:hAnsi="Times New Roman" w:cs="Times New Roman"/>
          <w:sz w:val="28"/>
          <w:szCs w:val="28"/>
          <w:lang w:eastAsia="ru-RU"/>
        </w:rPr>
        <w:t>видеосъемочных</w:t>
      </w:r>
      <w:proofErr w:type="spellEnd"/>
      <w:r w:rsidRPr="00C932E5">
        <w:rPr>
          <w:rFonts w:ascii="Times New Roman" w:eastAsia="Times New Roman" w:hAnsi="Times New Roman" w:cs="Times New Roman"/>
          <w:sz w:val="28"/>
          <w:szCs w:val="28"/>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Продолжительность работы накануне нерабочих праздничных и выходных дней Продолжительность рабочего дня или смены, непосредственно предшествующих нерабочему праздничному дню, уменьшается на один час. В непрерывно действующих организациях и на отдельных видах работ, где </w:t>
      </w:r>
      <w:r w:rsidRPr="00C932E5">
        <w:rPr>
          <w:rFonts w:ascii="Times New Roman" w:eastAsia="Times New Roman" w:hAnsi="Times New Roman" w:cs="Times New Roman"/>
          <w:sz w:val="28"/>
          <w:szCs w:val="28"/>
          <w:lang w:eastAsia="ru-RU"/>
        </w:rPr>
        <w:lastRenderedPageBreak/>
        <w:t>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Накануне выходных дней продолжительность работы при шестидневной рабочей неделе не может превышать пяти часов.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Работа в ночное время.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Ночное время - время с 22 часов до 6 часов. Продолжительность работы (смены) в ночное время сокращается на один час без последующей разработки.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6" w:name="7"/>
      <w:bookmarkEnd w:id="6"/>
      <w:r w:rsidRPr="00C932E5">
        <w:rPr>
          <w:rFonts w:ascii="Times New Roman" w:eastAsia="Times New Roman" w:hAnsi="Times New Roman" w:cs="Times New Roman"/>
          <w:b/>
          <w:bCs/>
          <w:sz w:val="28"/>
          <w:szCs w:val="28"/>
          <w:lang w:eastAsia="ru-RU"/>
        </w:rPr>
        <w:t>1.4.7. Льготы и компенсации за неблагоприятные условия труда.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Время, деньги, ЛПП</w:t>
      </w:r>
      <w:r w:rsidRPr="00C932E5">
        <w:rPr>
          <w:rFonts w:ascii="Times New Roman" w:eastAsia="Times New Roman" w:hAnsi="Times New Roman" w:cs="Times New Roman"/>
          <w:sz w:val="28"/>
          <w:szCs w:val="28"/>
          <w:lang w:eastAsia="ru-RU"/>
        </w:rPr>
        <w:t> (лечебно-профилактическое питание)</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Сокращенная продолжительность рабочего времени, устанавливаемая для работников, занятых на работах с вредными и (или) опасными условиями труда (ст.92, 94 ТК)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Ежегодные дополнительные отпуска, которые устанавливаются работникам, занятым на работах с вредными и (или) опасными условиями труда (ст.117 ТК)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Оплата труда работников в повышенном размере, занятых на тяжелых работах, работах с вредными и (или) опасными и иными особыми условиями труда (ст.147 ТК)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Молоко или другие равноценные пищевые продукты, выдаваемые работникам, занятым на работах с вредными и (или) опасными условиями труда бесплатно по установленным нормам (ст. 222 ТК)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Лечебно-профилактическое питание для работников, занятых на работах с вредными и (или) опасными условиями труда бесплатно по установленным нормам (ст. 222 ТК)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Досрочное назначение трудовой пенсии для работников, занятых на работах с вредными и (или) опасными условиями труда, на работах в особых условиях труда (ст.27 и 28 Федерального закона “О трудовых пенсиях в Российской Федерации”)</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7" w:name="8"/>
      <w:bookmarkEnd w:id="7"/>
      <w:r w:rsidRPr="00C932E5">
        <w:rPr>
          <w:rFonts w:ascii="Times New Roman" w:eastAsia="Times New Roman" w:hAnsi="Times New Roman" w:cs="Times New Roman"/>
          <w:b/>
          <w:bCs/>
          <w:sz w:val="28"/>
          <w:szCs w:val="28"/>
          <w:lang w:eastAsia="ru-RU"/>
        </w:rPr>
        <w:t>1.4.8. Социальное партнерство.</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согласования противоречивых интересов работников и работодателей в рыночных условиях служит социальное партнерство. Общее регулирование социального партнерства осуществляется в соответствии с разделом II Трудового кодекса РФ. Социальное партнерство - система взаимоотношений между работниками (и их представителями) и работодателями (и их представителями), а также органами государственной власти 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Сторонами социального партнерства являются работники и работодатели в лице уполномоченных в установленном порядке представителей.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(ст.25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Социальное партнерство осуществляется в формах (ст.27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коллективных переговоров по подготовке проектов коллективных договоров, соглашений и заключению коллективных договоров, соглашений;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участия работников, их представителей в управлении организацией;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участия представителей работников и работодателей в разрешении трудовых споров.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профсоюзов, межрегиональных профсоюзов или иные представители, избираемые работниками в случаях, предусмотренных Трудовым кодексом РФ (ст.29).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Коллективные договоры, соглашения, а также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коллективный договор, соглашение или трудовой договор, то они не могут применяться.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(ст.40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Стороны имеют право продлевать действие коллективного договора на срок не более трех лет (ст.43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Содержание коллективного договора определяется сторонами и направлено на решение неотложных задач социального развития трудового коллектива, на удовлетворение материальных и духовных запросов работников. В договор могут включаться взаимные обязательства работодателя и работников по вопросам труда и занятости работников, об оплате труда, о рабочем времени и времени отдыха, улучшений условий труда, о материальном стимулировании и др.</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урегулирования разногласий в ходе коллективных переговоров стороны используют примирительные процедуры.</w:t>
      </w:r>
    </w:p>
    <w:p w:rsidR="00E060D9" w:rsidRPr="00C932E5" w:rsidRDefault="00E060D9" w:rsidP="00C932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8" w:name="9"/>
      <w:bookmarkEnd w:id="8"/>
      <w:r w:rsidRPr="00C932E5">
        <w:rPr>
          <w:rFonts w:ascii="Times New Roman" w:eastAsia="Times New Roman" w:hAnsi="Times New Roman" w:cs="Times New Roman"/>
          <w:b/>
          <w:bCs/>
          <w:sz w:val="28"/>
          <w:szCs w:val="28"/>
          <w:lang w:eastAsia="ru-RU"/>
        </w:rPr>
        <w:t>1.4.9. Особенности регулирования труда женщин.</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Особенности правового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Особенности правового регулирования труда женщин регламентируется: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lastRenderedPageBreak/>
        <w:t>Трудовым кодексом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Постановлением Совета Министров - Правительства РФ от 6 февраля 1993 г. № 105 "О новых нормах предельно допустимых нагрузок для женщин при подъеме и перемещении тяжестей вручную";</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Санитарными правилами и нормами </w:t>
      </w:r>
      <w:proofErr w:type="spellStart"/>
      <w:r w:rsidRPr="00C932E5">
        <w:rPr>
          <w:rFonts w:ascii="Times New Roman" w:eastAsia="Times New Roman" w:hAnsi="Times New Roman" w:cs="Times New Roman"/>
          <w:sz w:val="28"/>
          <w:szCs w:val="28"/>
          <w:lang w:eastAsia="ru-RU"/>
        </w:rPr>
        <w:t>СанПиН</w:t>
      </w:r>
      <w:proofErr w:type="spellEnd"/>
      <w:r w:rsidRPr="00C932E5">
        <w:rPr>
          <w:rFonts w:ascii="Times New Roman" w:eastAsia="Times New Roman" w:hAnsi="Times New Roman" w:cs="Times New Roman"/>
          <w:sz w:val="28"/>
          <w:szCs w:val="28"/>
          <w:lang w:eastAsia="ru-RU"/>
        </w:rPr>
        <w:t xml:space="preserve"> 2.2.0.555-96 "Гигиенические требования к условиям труда женщин";</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Постановлением Правительства РФ от 25 февраля 2000 г. № 162 "Об утверждении перечня тяжелых работ с вредными или опасными условиями труда, при выполнении которых запрещается применение труда женщин" и рядом других документов.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частности Трудовым кодексом РФ предусмотрено:</w:t>
      </w:r>
    </w:p>
    <w:p w:rsidR="00E060D9" w:rsidRPr="00C932E5" w:rsidRDefault="00E060D9" w:rsidP="00C932E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запрещение применения труда женщин на тяжелых работах и на работах с вредными и (или) опасными условиями труда;</w:t>
      </w:r>
    </w:p>
    <w:p w:rsidR="00E060D9" w:rsidRPr="00C932E5" w:rsidRDefault="00E060D9" w:rsidP="00C932E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запрещение переноски и перенапряжения женщин тяжестями, превышающими установленные нормы;</w:t>
      </w:r>
    </w:p>
    <w:p w:rsidR="00E060D9" w:rsidRPr="00C932E5" w:rsidRDefault="00E060D9" w:rsidP="00C932E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ограничение труда женщин на ночных и сверхурочных работах и ограничение направления женщин в командировки;</w:t>
      </w:r>
    </w:p>
    <w:p w:rsidR="00E060D9" w:rsidRPr="00C932E5" w:rsidRDefault="00E060D9" w:rsidP="00C932E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определенные льготы беременным женщинам, кормящим матерям или имеющим малолетних и несовершеннолетних детей и др.</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Требования к условиям труда женщин в период беременности.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Технологические операции, оборудование, производственная среда регламентируются </w:t>
      </w:r>
      <w:proofErr w:type="spellStart"/>
      <w:r w:rsidRPr="00C932E5">
        <w:rPr>
          <w:rFonts w:ascii="Times New Roman" w:eastAsia="Times New Roman" w:hAnsi="Times New Roman" w:cs="Times New Roman"/>
          <w:sz w:val="28"/>
          <w:szCs w:val="28"/>
          <w:lang w:eastAsia="ru-RU"/>
        </w:rPr>
        <w:t>СанПиН</w:t>
      </w:r>
      <w:proofErr w:type="spellEnd"/>
      <w:r w:rsidRPr="00C932E5">
        <w:rPr>
          <w:rFonts w:ascii="Times New Roman" w:eastAsia="Times New Roman" w:hAnsi="Times New Roman" w:cs="Times New Roman"/>
          <w:sz w:val="28"/>
          <w:szCs w:val="28"/>
          <w:lang w:eastAsia="ru-RU"/>
        </w:rPr>
        <w:t xml:space="preserve"> 2.2.0.555-96 "Гигиенические требования к условиям труда женщин".</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Технологические процессы и оборудование, связанные с трудом беременных женщин, не должны быть источником повышенных уровней физических, химических, биологических и психофизиологических факторов. При выборе технологических операций для их труда следует предусматривать такие величины физических нагрузок, которые являются допустимыми для беременных.</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Беременные женщины не должны выполнять производственные операции, связанные с подъемом предметов труда выше уровня плечевого пояса, подъемом предметов труда с пола, преобладанием статического напряжения мышц ног и брюшного пресса, вынужденной рабочей позой (на корточках, на коленях, согнувшись, упором животом и грудью в оборудование и предметы труда), наклоном туловища более 15;. Для беременных женщин должны быть исключены работы на оборудовании, использующем ножную педаль </w:t>
      </w:r>
      <w:r w:rsidRPr="00C932E5">
        <w:rPr>
          <w:rFonts w:ascii="Times New Roman" w:eastAsia="Times New Roman" w:hAnsi="Times New Roman" w:cs="Times New Roman"/>
          <w:sz w:val="28"/>
          <w:szCs w:val="28"/>
          <w:lang w:eastAsia="ru-RU"/>
        </w:rPr>
        <w:lastRenderedPageBreak/>
        <w:t>управления, на конвейере с принудительным ритмом, работы, сопровождающиеся нервно-эмоциональным напряжением.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Технологические операции, подходящие для выполнения беременным женщинам, выбираются из числа имеющихся на предприятии (или не свойственных данному предприятию), при условии, что они удовлетворяют показателям допустимой трудовой нагрузки. К таким работам могут быть отнесены легкие операции по сборке, сортировке, упаковке, удовлетворяющие гигиеническим требованиям к трудовому процессу, организации рабочего места и производственной среде.</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Не допускаются беременные женщины к выполнению работ, связанных с воздействием возбудителей инфекционных, паразитарных и грибковых заболеваний.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Беременные женщины не должны трудиться в условиях воздействия инфракрасного излучения. Температура нагретых поверхностей оборудования и ограждений в рабочей зоне не должна превышать 35 °С.</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беременных женщин исключаются виды деятельности, связанные с намоканием одежды и обуви, работы на сквозняке.</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женщин в период беременности запрещается работа в условиях резких перепадов барометрического давления (летный состав, бортпроводницы, персонал барокамер и др.).</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Работа беременных женщин в безоконных и </w:t>
      </w:r>
      <w:proofErr w:type="spellStart"/>
      <w:r w:rsidRPr="00C932E5">
        <w:rPr>
          <w:rFonts w:ascii="Times New Roman" w:eastAsia="Times New Roman" w:hAnsi="Times New Roman" w:cs="Times New Roman"/>
          <w:sz w:val="28"/>
          <w:szCs w:val="28"/>
          <w:lang w:eastAsia="ru-RU"/>
        </w:rPr>
        <w:t>безфонарных</w:t>
      </w:r>
      <w:proofErr w:type="spellEnd"/>
      <w:r w:rsidRPr="00C932E5">
        <w:rPr>
          <w:rFonts w:ascii="Times New Roman" w:eastAsia="Times New Roman" w:hAnsi="Times New Roman" w:cs="Times New Roman"/>
          <w:sz w:val="28"/>
          <w:szCs w:val="28"/>
          <w:lang w:eastAsia="ru-RU"/>
        </w:rPr>
        <w:t xml:space="preserve"> помещениях, т.е. без естественного света, не допускается.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Со дня установления беременности и в период кормления ребенка грудью женщины не допускаются к выполнению всех видов работ, профессионально связанных с использованием </w:t>
      </w:r>
      <w:proofErr w:type="spellStart"/>
      <w:r w:rsidRPr="00C932E5">
        <w:rPr>
          <w:rFonts w:ascii="Times New Roman" w:eastAsia="Times New Roman" w:hAnsi="Times New Roman" w:cs="Times New Roman"/>
          <w:sz w:val="28"/>
          <w:szCs w:val="28"/>
          <w:lang w:eastAsia="ru-RU"/>
        </w:rPr>
        <w:t>видеодисплейных</w:t>
      </w:r>
      <w:proofErr w:type="spellEnd"/>
      <w:r w:rsidRPr="00C932E5">
        <w:rPr>
          <w:rFonts w:ascii="Times New Roman" w:eastAsia="Times New Roman" w:hAnsi="Times New Roman" w:cs="Times New Roman"/>
          <w:sz w:val="28"/>
          <w:szCs w:val="28"/>
          <w:lang w:eastAsia="ru-RU"/>
        </w:rPr>
        <w:t xml:space="preserve"> терминалов и персональных ЭВМ.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Требования к организации рабочего места женщин.</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беременных женщин должны оборудоваться стационарные рабочие места для возможности выполнения трудовых операций в свободном режиме и позе, допускающей перемену положения по желанию. Постоянная работа сидя, стоя, перемещаясь (ходьба) исключается.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Рабочее место беременной женщины оборудуется специальным вращающимся стулом, имеющим регулируемые по высоте спинку, подголовник, поясничный валик, подлокотники и сиденье. Спинка стула регулируется по углу наклона в зависимости от срока беременности и режима труда и отдыха. Сиденье и спинка должны быть покрыты полумягким нескользящим материалом, который легко подвергается санитарной обработке. Основные параметры рабочего стула указаны в </w:t>
      </w:r>
      <w:proofErr w:type="spellStart"/>
      <w:r w:rsidRPr="00C932E5">
        <w:rPr>
          <w:rFonts w:ascii="Times New Roman" w:eastAsia="Times New Roman" w:hAnsi="Times New Roman" w:cs="Times New Roman"/>
          <w:sz w:val="28"/>
          <w:szCs w:val="28"/>
          <w:lang w:eastAsia="ru-RU"/>
        </w:rPr>
        <w:t>ГОСТе</w:t>
      </w:r>
      <w:proofErr w:type="spellEnd"/>
      <w:r w:rsidRPr="00C932E5">
        <w:rPr>
          <w:rFonts w:ascii="Times New Roman" w:eastAsia="Times New Roman" w:hAnsi="Times New Roman" w:cs="Times New Roman"/>
          <w:sz w:val="28"/>
          <w:szCs w:val="28"/>
          <w:lang w:eastAsia="ru-RU"/>
        </w:rPr>
        <w:t xml:space="preserve"> 21.889-76. ССБТ. "Система "человек-машина". Кресло человека-оператора. Общие эргономические требования".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Следует предусмотреть наличие подставки для ног, регулируемой по высоте и углу наклона, имеющей рифленую поверхность.</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Рабочая поверхность стола должна иметь вырез в столешнице для корпуса, округленные углы и матовое покрытие во избежание отраженной </w:t>
      </w:r>
      <w:proofErr w:type="spellStart"/>
      <w:r w:rsidRPr="00C932E5">
        <w:rPr>
          <w:rFonts w:ascii="Times New Roman" w:eastAsia="Times New Roman" w:hAnsi="Times New Roman" w:cs="Times New Roman"/>
          <w:sz w:val="28"/>
          <w:szCs w:val="28"/>
          <w:lang w:eastAsia="ru-RU"/>
        </w:rPr>
        <w:t>блесткости</w:t>
      </w:r>
      <w:proofErr w:type="spellEnd"/>
      <w:r w:rsidRPr="00C932E5">
        <w:rPr>
          <w:rFonts w:ascii="Times New Roman" w:eastAsia="Times New Roman" w:hAnsi="Times New Roman" w:cs="Times New Roman"/>
          <w:sz w:val="28"/>
          <w:szCs w:val="28"/>
          <w:lang w:eastAsia="ru-RU"/>
        </w:rPr>
        <w:t>. Рабочий стол, производственное оборудование должны иметь пространство для ног: высотой не менее 600 мм, шириной не менее 500-600 мм, глубиной не менее 450 мм на уровне колен и не менее 650 мм на уровне ступней.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Нормы предельно допустимых нагрузок.</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Показатели допустимой трудовой нагрузки по тяжести трудового процесса в РФ регламентируются </w:t>
      </w:r>
      <w:proofErr w:type="spellStart"/>
      <w:r w:rsidRPr="00C932E5">
        <w:rPr>
          <w:rFonts w:ascii="Times New Roman" w:eastAsia="Times New Roman" w:hAnsi="Times New Roman" w:cs="Times New Roman"/>
          <w:sz w:val="28"/>
          <w:szCs w:val="28"/>
          <w:lang w:eastAsia="ru-RU"/>
        </w:rPr>
        <w:t>СанПиН</w:t>
      </w:r>
      <w:proofErr w:type="spellEnd"/>
      <w:r w:rsidRPr="00C932E5">
        <w:rPr>
          <w:rFonts w:ascii="Times New Roman" w:eastAsia="Times New Roman" w:hAnsi="Times New Roman" w:cs="Times New Roman"/>
          <w:sz w:val="28"/>
          <w:szCs w:val="28"/>
          <w:lang w:eastAsia="ru-RU"/>
        </w:rPr>
        <w:t xml:space="preserve"> 2.2.0.555-96 и содержат нормативы (табл. 1), в том числе отдельно для женщин в период беременности (табл. 2 и табл.3).      </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Таблица 1</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Показатели допустимой трудовой нагрузки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88"/>
        <w:gridCol w:w="4487"/>
      </w:tblGrid>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Допустимый уровень</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Тяжесть трудового процесса</w:t>
            </w:r>
            <w:r w:rsidRPr="00C932E5">
              <w:rPr>
                <w:rFonts w:ascii="Times New Roman" w:eastAsia="Times New Roman" w:hAnsi="Times New Roman" w:cs="Times New Roman"/>
                <w:sz w:val="28"/>
                <w:szCs w:val="28"/>
                <w:lang w:eastAsia="ru-RU"/>
              </w:rPr>
              <w:br/>
              <w:t xml:space="preserve">1. Физическая динамическая нагрузка за смену, </w:t>
            </w:r>
            <w:proofErr w:type="spellStart"/>
            <w:r w:rsidRPr="00C932E5">
              <w:rPr>
                <w:rFonts w:ascii="Times New Roman" w:eastAsia="Times New Roman" w:hAnsi="Times New Roman" w:cs="Times New Roman"/>
                <w:sz w:val="28"/>
                <w:szCs w:val="28"/>
                <w:lang w:eastAsia="ru-RU"/>
              </w:rPr>
              <w:t>кгм</w:t>
            </w:r>
            <w:proofErr w:type="spellEnd"/>
            <w:r w:rsidRPr="00C932E5">
              <w:rPr>
                <w:rFonts w:ascii="Times New Roman" w:eastAsia="Times New Roman" w:hAnsi="Times New Roman" w:cs="Times New Roman"/>
                <w:sz w:val="28"/>
                <w:szCs w:val="28"/>
                <w:lang w:eastAsia="ru-RU"/>
              </w:rPr>
              <w:br/>
              <w:t>1.1. При региональной нагрузке (с преимущественным участием мышц рук и плечевого пояса) при перемещении груза на расстояние до 1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3000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1.2. При общей нагрузке (с участием мышц рук, корпуса, ног) - при перемещении груза на расстояние от 1 до 5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15000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1.3. Величина динамической работы, совершаемой в течение каждого часа рабочей смены при перемещении груза на расстояние от 1 до 5 м, не должна превышать, </w:t>
            </w:r>
            <w:proofErr w:type="spellStart"/>
            <w:r w:rsidRPr="00C932E5">
              <w:rPr>
                <w:rFonts w:ascii="Times New Roman" w:eastAsia="Times New Roman" w:hAnsi="Times New Roman" w:cs="Times New Roman"/>
                <w:sz w:val="28"/>
                <w:szCs w:val="28"/>
                <w:lang w:eastAsia="ru-RU"/>
              </w:rPr>
              <w:t>кгм</w:t>
            </w:r>
            <w:proofErr w:type="spellEnd"/>
            <w:r w:rsidRPr="00C932E5">
              <w:rPr>
                <w:rFonts w:ascii="Times New Roman" w:eastAsia="Times New Roman" w:hAnsi="Times New Roman" w:cs="Times New Roman"/>
                <w:sz w:val="28"/>
                <w:szCs w:val="28"/>
                <w:lang w:eastAsia="ru-RU"/>
              </w:rPr>
              <w:t>:</w:t>
            </w:r>
            <w:r w:rsidRPr="00C932E5">
              <w:rPr>
                <w:rFonts w:ascii="Times New Roman" w:eastAsia="Times New Roman" w:hAnsi="Times New Roman" w:cs="Times New Roman"/>
                <w:sz w:val="28"/>
                <w:szCs w:val="28"/>
                <w:lang w:eastAsia="ru-RU"/>
              </w:rPr>
              <w:br/>
              <w:t>- с рабочей поверхности</w:t>
            </w:r>
            <w:r w:rsidRPr="00C932E5">
              <w:rPr>
                <w:rFonts w:ascii="Times New Roman" w:eastAsia="Times New Roman" w:hAnsi="Times New Roman" w:cs="Times New Roman"/>
                <w:sz w:val="28"/>
                <w:szCs w:val="28"/>
                <w:lang w:eastAsia="ru-RU"/>
              </w:rPr>
              <w:br/>
              <w:t>- с пола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17501</w:t>
            </w:r>
            <w:r w:rsidRPr="00C932E5">
              <w:rPr>
                <w:rFonts w:ascii="Times New Roman" w:eastAsia="Times New Roman" w:hAnsi="Times New Roman" w:cs="Times New Roman"/>
                <w:sz w:val="28"/>
                <w:szCs w:val="28"/>
                <w:lang w:eastAsia="ru-RU"/>
              </w:rPr>
              <w:br/>
              <w:t>8751</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2. Масса поднимаемого перемещаемого груза вручную, кг</w:t>
            </w:r>
            <w:r w:rsidRPr="00C932E5">
              <w:rPr>
                <w:rFonts w:ascii="Times New Roman" w:eastAsia="Times New Roman" w:hAnsi="Times New Roman" w:cs="Times New Roman"/>
                <w:sz w:val="28"/>
                <w:szCs w:val="28"/>
                <w:lang w:eastAsia="ru-RU"/>
              </w:rPr>
              <w:br/>
              <w:t>2.1. Степень механизации. Труд механизирован, работа с органами управления</w:t>
            </w:r>
            <w:r w:rsidRPr="00C932E5">
              <w:rPr>
                <w:rFonts w:ascii="Times New Roman" w:eastAsia="Times New Roman" w:hAnsi="Times New Roman" w:cs="Times New Roman"/>
                <w:sz w:val="28"/>
                <w:szCs w:val="28"/>
                <w:lang w:eastAsia="ru-RU"/>
              </w:rPr>
              <w:br/>
              <w:t>2.2. Подъем и перемещение (разовое) тяжестей при чередовании с другой работой (до 2-х раз в час)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10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2.3. Подъем и перемещение (разовое) тяжестей постоянно в течение рабочей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7</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2.4. Суммарная масса грузов, перемещаемых в течение каждого часа смены</w:t>
            </w:r>
            <w:r w:rsidRPr="00C932E5">
              <w:rPr>
                <w:rFonts w:ascii="Times New Roman" w:eastAsia="Times New Roman" w:hAnsi="Times New Roman" w:cs="Times New Roman"/>
                <w:sz w:val="28"/>
                <w:szCs w:val="28"/>
                <w:lang w:eastAsia="ru-RU"/>
              </w:rPr>
              <w:br/>
              <w:t>- с рабочей поверхности</w:t>
            </w:r>
            <w:r w:rsidRPr="00C932E5">
              <w:rPr>
                <w:rFonts w:ascii="Times New Roman" w:eastAsia="Times New Roman" w:hAnsi="Times New Roman" w:cs="Times New Roman"/>
                <w:sz w:val="28"/>
                <w:szCs w:val="28"/>
                <w:lang w:eastAsia="ru-RU"/>
              </w:rPr>
              <w:br/>
              <w:t>- с пола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350</w:t>
            </w:r>
            <w:r w:rsidRPr="00C932E5">
              <w:rPr>
                <w:rFonts w:ascii="Times New Roman" w:eastAsia="Times New Roman" w:hAnsi="Times New Roman" w:cs="Times New Roman"/>
                <w:sz w:val="28"/>
                <w:szCs w:val="28"/>
                <w:lang w:eastAsia="ru-RU"/>
              </w:rPr>
              <w:br/>
              <w:t>до 175</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3. Стереотипные рабочие движения (количество за смену)</w:t>
            </w:r>
            <w:r w:rsidRPr="00C932E5">
              <w:rPr>
                <w:rFonts w:ascii="Times New Roman" w:eastAsia="Times New Roman" w:hAnsi="Times New Roman" w:cs="Times New Roman"/>
                <w:sz w:val="28"/>
                <w:szCs w:val="28"/>
                <w:lang w:eastAsia="ru-RU"/>
              </w:rPr>
              <w:br/>
              <w:t>3.1. При локальной нагрузке с участием мышц кистей и пальцев рук</w:t>
            </w:r>
            <w:r w:rsidRPr="00C932E5">
              <w:rPr>
                <w:rFonts w:ascii="Times New Roman" w:eastAsia="Times New Roman" w:hAnsi="Times New Roman" w:cs="Times New Roman"/>
                <w:sz w:val="28"/>
                <w:szCs w:val="28"/>
                <w:lang w:eastAsia="ru-RU"/>
              </w:rPr>
              <w:br/>
              <w:t>3.2. При региональной нагрузке (при работе с преимущественным участием мышц рук и плечевого пояса)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40000</w:t>
            </w:r>
            <w:r w:rsidRPr="00C932E5">
              <w:rPr>
                <w:rFonts w:ascii="Times New Roman" w:eastAsia="Times New Roman" w:hAnsi="Times New Roman" w:cs="Times New Roman"/>
                <w:sz w:val="28"/>
                <w:szCs w:val="28"/>
                <w:lang w:eastAsia="ru-RU"/>
              </w:rPr>
              <w:br/>
              <w:t>до 20000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4. Статическая нагрузка</w:t>
            </w:r>
            <w:r w:rsidRPr="00C932E5">
              <w:rPr>
                <w:rFonts w:ascii="Times New Roman" w:eastAsia="Times New Roman" w:hAnsi="Times New Roman" w:cs="Times New Roman"/>
                <w:sz w:val="28"/>
                <w:szCs w:val="28"/>
                <w:lang w:eastAsia="ru-RU"/>
              </w:rPr>
              <w:br/>
              <w:t>Величина статической нагрузки за смену при удержании груза, приложении усилий, кгс:</w:t>
            </w:r>
            <w:r w:rsidRPr="00C932E5">
              <w:rPr>
                <w:rFonts w:ascii="Times New Roman" w:eastAsia="Times New Roman" w:hAnsi="Times New Roman" w:cs="Times New Roman"/>
                <w:sz w:val="28"/>
                <w:szCs w:val="28"/>
                <w:lang w:eastAsia="ru-RU"/>
              </w:rPr>
              <w:br/>
              <w:t>- одной рукой</w:t>
            </w:r>
            <w:r w:rsidRPr="00C932E5">
              <w:rPr>
                <w:rFonts w:ascii="Times New Roman" w:eastAsia="Times New Roman" w:hAnsi="Times New Roman" w:cs="Times New Roman"/>
                <w:sz w:val="28"/>
                <w:szCs w:val="28"/>
                <w:lang w:eastAsia="ru-RU"/>
              </w:rPr>
              <w:br/>
              <w:t>- двумя руками</w:t>
            </w:r>
            <w:r w:rsidRPr="00C932E5">
              <w:rPr>
                <w:rFonts w:ascii="Times New Roman" w:eastAsia="Times New Roman" w:hAnsi="Times New Roman" w:cs="Times New Roman"/>
                <w:sz w:val="28"/>
                <w:szCs w:val="28"/>
                <w:lang w:eastAsia="ru-RU"/>
              </w:rPr>
              <w:br/>
              <w:t>- мышцами корпуса и ног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21600</w:t>
            </w:r>
            <w:r w:rsidRPr="00C932E5">
              <w:rPr>
                <w:rFonts w:ascii="Times New Roman" w:eastAsia="Times New Roman" w:hAnsi="Times New Roman" w:cs="Times New Roman"/>
                <w:sz w:val="28"/>
                <w:szCs w:val="28"/>
                <w:lang w:eastAsia="ru-RU"/>
              </w:rPr>
              <w:br/>
              <w:t>до 42000</w:t>
            </w:r>
            <w:r w:rsidRPr="00C932E5">
              <w:rPr>
                <w:rFonts w:ascii="Times New Roman" w:eastAsia="Times New Roman" w:hAnsi="Times New Roman" w:cs="Times New Roman"/>
                <w:sz w:val="28"/>
                <w:szCs w:val="28"/>
                <w:lang w:eastAsia="ru-RU"/>
              </w:rPr>
              <w:br/>
              <w:t>до 60000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5. Рабочая поза. Периодическое нахождение в неудобной позе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25 % времени смены</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6. Наклоны корпуса (количество за смену) Вынужденные наклоны (более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100 раз за смену</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7. Перемещение в пространстве (переходы, обусловленные технологическим процессом в течение смены),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10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8. Интеллектуальные нагрузки</w:t>
            </w:r>
            <w:r w:rsidRPr="00C932E5">
              <w:rPr>
                <w:rFonts w:ascii="Times New Roman" w:eastAsia="Times New Roman" w:hAnsi="Times New Roman" w:cs="Times New Roman"/>
                <w:sz w:val="28"/>
                <w:szCs w:val="28"/>
                <w:lang w:eastAsia="ru-RU"/>
              </w:rPr>
              <w:br/>
              <w:t>8.1. Содержание работы. Решение простых альтернативных задач</w:t>
            </w:r>
            <w:r w:rsidRPr="00C932E5">
              <w:rPr>
                <w:rFonts w:ascii="Times New Roman" w:eastAsia="Times New Roman" w:hAnsi="Times New Roman" w:cs="Times New Roman"/>
                <w:sz w:val="28"/>
                <w:szCs w:val="28"/>
                <w:lang w:eastAsia="ru-RU"/>
              </w:rPr>
              <w:br/>
              <w:t>8.2. Восприятие сигналов (информации) и их оценка</w:t>
            </w:r>
            <w:r w:rsidRPr="00C932E5">
              <w:rPr>
                <w:rFonts w:ascii="Times New Roman" w:eastAsia="Times New Roman" w:hAnsi="Times New Roman" w:cs="Times New Roman"/>
                <w:sz w:val="28"/>
                <w:szCs w:val="28"/>
                <w:lang w:eastAsia="ru-RU"/>
              </w:rPr>
              <w:br/>
              <w:t>8.3. Степень сложности задания</w:t>
            </w:r>
            <w:r w:rsidRPr="00C932E5">
              <w:rPr>
                <w:rFonts w:ascii="Times New Roman" w:eastAsia="Times New Roman" w:hAnsi="Times New Roman" w:cs="Times New Roman"/>
                <w:sz w:val="28"/>
                <w:szCs w:val="28"/>
                <w:lang w:eastAsia="ru-RU"/>
              </w:rPr>
              <w:br/>
              <w:t>8.4. Характер выполняемой работы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 инструкции</w:t>
            </w:r>
            <w:r w:rsidRPr="00C932E5">
              <w:rPr>
                <w:rFonts w:ascii="Times New Roman" w:eastAsia="Times New Roman" w:hAnsi="Times New Roman" w:cs="Times New Roman"/>
                <w:sz w:val="28"/>
                <w:szCs w:val="28"/>
                <w:lang w:eastAsia="ru-RU"/>
              </w:rPr>
              <w:br/>
              <w:t>Восприятие сигналов с последующей коррекцией действий и операций</w:t>
            </w:r>
            <w:r w:rsidRPr="00C932E5">
              <w:rPr>
                <w:rFonts w:ascii="Times New Roman" w:eastAsia="Times New Roman" w:hAnsi="Times New Roman" w:cs="Times New Roman"/>
                <w:sz w:val="28"/>
                <w:szCs w:val="28"/>
                <w:lang w:eastAsia="ru-RU"/>
              </w:rPr>
              <w:br/>
              <w:t>Обработка, выполнение задания и его проверка</w:t>
            </w:r>
            <w:r w:rsidRPr="00C932E5">
              <w:rPr>
                <w:rFonts w:ascii="Times New Roman" w:eastAsia="Times New Roman" w:hAnsi="Times New Roman" w:cs="Times New Roman"/>
                <w:sz w:val="28"/>
                <w:szCs w:val="28"/>
                <w:lang w:eastAsia="ru-RU"/>
              </w:rPr>
              <w:br/>
              <w:t>Работа по установленному графику с возможной его коррекцией по ходу деятельности</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9. Сенсорные нагрузки</w:t>
            </w:r>
            <w:r w:rsidRPr="00C932E5">
              <w:rPr>
                <w:rFonts w:ascii="Times New Roman" w:eastAsia="Times New Roman" w:hAnsi="Times New Roman" w:cs="Times New Roman"/>
                <w:sz w:val="28"/>
                <w:szCs w:val="28"/>
                <w:lang w:eastAsia="ru-RU"/>
              </w:rPr>
              <w:br/>
              <w:t>9.1. Длительность сосредоточенного наблюдения (в % от времени смены)</w:t>
            </w:r>
            <w:r w:rsidRPr="00C932E5">
              <w:rPr>
                <w:rFonts w:ascii="Times New Roman" w:eastAsia="Times New Roman" w:hAnsi="Times New Roman" w:cs="Times New Roman"/>
                <w:sz w:val="28"/>
                <w:szCs w:val="28"/>
                <w:lang w:eastAsia="ru-RU"/>
              </w:rPr>
              <w:br/>
              <w:t>9.2. Плотность сигналов (световых, звуковых) и сообщений за 1 час работы</w:t>
            </w:r>
            <w:r w:rsidRPr="00C932E5">
              <w:rPr>
                <w:rFonts w:ascii="Times New Roman" w:eastAsia="Times New Roman" w:hAnsi="Times New Roman" w:cs="Times New Roman"/>
                <w:sz w:val="28"/>
                <w:szCs w:val="28"/>
                <w:lang w:eastAsia="ru-RU"/>
              </w:rPr>
              <w:br/>
              <w:t>9.3. Число производственных объектов одновременного наблюдения</w:t>
            </w:r>
            <w:r w:rsidRPr="00C932E5">
              <w:rPr>
                <w:rFonts w:ascii="Times New Roman" w:eastAsia="Times New Roman" w:hAnsi="Times New Roman" w:cs="Times New Roman"/>
                <w:sz w:val="28"/>
                <w:szCs w:val="28"/>
                <w:lang w:eastAsia="ru-RU"/>
              </w:rPr>
              <w:br/>
              <w:t>9.4. Нагрузка на зрительный анализатор</w:t>
            </w:r>
            <w:r w:rsidRPr="00C932E5">
              <w:rPr>
                <w:rFonts w:ascii="Times New Roman" w:eastAsia="Times New Roman" w:hAnsi="Times New Roman" w:cs="Times New Roman"/>
                <w:sz w:val="28"/>
                <w:szCs w:val="28"/>
                <w:lang w:eastAsia="ru-RU"/>
              </w:rPr>
              <w:br/>
              <w:t>9.4.1. Размер объекта размещения (при расстоянии от глаз работающего до объекта различения не более 0,5 м), мм при длительности сосредоточенного наблюдения (% времени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5-1,1 мм</w:t>
            </w:r>
            <w:r w:rsidRPr="00C932E5">
              <w:rPr>
                <w:rFonts w:ascii="Times New Roman" w:eastAsia="Times New Roman" w:hAnsi="Times New Roman" w:cs="Times New Roman"/>
                <w:sz w:val="28"/>
                <w:szCs w:val="28"/>
                <w:lang w:eastAsia="ru-RU"/>
              </w:rPr>
              <w:br/>
              <w:t>1-0,3 мм</w:t>
            </w:r>
            <w:r w:rsidRPr="00C932E5">
              <w:rPr>
                <w:rFonts w:ascii="Times New Roman" w:eastAsia="Times New Roman" w:hAnsi="Times New Roman" w:cs="Times New Roman"/>
                <w:sz w:val="28"/>
                <w:szCs w:val="28"/>
                <w:lang w:eastAsia="ru-RU"/>
              </w:rPr>
              <w:br/>
              <w:t>менее 0,3 мм </w:t>
            </w:r>
            <w:r w:rsidRPr="00C932E5">
              <w:rPr>
                <w:rFonts w:ascii="Times New Roman" w:eastAsia="Times New Roman" w:hAnsi="Times New Roman" w:cs="Times New Roman"/>
                <w:sz w:val="28"/>
                <w:szCs w:val="28"/>
                <w:lang w:eastAsia="ru-RU"/>
              </w:rPr>
              <w:br/>
              <w:t>до 50</w:t>
            </w:r>
            <w:r w:rsidRPr="00C932E5">
              <w:rPr>
                <w:rFonts w:ascii="Times New Roman" w:eastAsia="Times New Roman" w:hAnsi="Times New Roman" w:cs="Times New Roman"/>
                <w:sz w:val="28"/>
                <w:szCs w:val="28"/>
                <w:lang w:eastAsia="ru-RU"/>
              </w:rPr>
              <w:br/>
              <w:t>до 175</w:t>
            </w:r>
            <w:r w:rsidRPr="00C932E5">
              <w:rPr>
                <w:rFonts w:ascii="Times New Roman" w:eastAsia="Times New Roman" w:hAnsi="Times New Roman" w:cs="Times New Roman"/>
                <w:sz w:val="28"/>
                <w:szCs w:val="28"/>
                <w:lang w:eastAsia="ru-RU"/>
              </w:rPr>
              <w:br/>
              <w:t>до 10</w:t>
            </w:r>
            <w:r w:rsidRPr="00C932E5">
              <w:rPr>
                <w:rFonts w:ascii="Times New Roman" w:eastAsia="Times New Roman" w:hAnsi="Times New Roman" w:cs="Times New Roman"/>
                <w:sz w:val="28"/>
                <w:szCs w:val="28"/>
                <w:lang w:eastAsia="ru-RU"/>
              </w:rPr>
              <w:br/>
              <w:t>более 50 % времени</w:t>
            </w:r>
            <w:r w:rsidRPr="00C932E5">
              <w:rPr>
                <w:rFonts w:ascii="Times New Roman" w:eastAsia="Times New Roman" w:hAnsi="Times New Roman" w:cs="Times New Roman"/>
                <w:sz w:val="28"/>
                <w:szCs w:val="28"/>
                <w:lang w:eastAsia="ru-RU"/>
              </w:rPr>
              <w:br/>
              <w:t>до 50 % времени</w:t>
            </w:r>
            <w:r w:rsidRPr="00C932E5">
              <w:rPr>
                <w:rFonts w:ascii="Times New Roman" w:eastAsia="Times New Roman" w:hAnsi="Times New Roman" w:cs="Times New Roman"/>
                <w:sz w:val="28"/>
                <w:szCs w:val="28"/>
                <w:lang w:eastAsia="ru-RU"/>
              </w:rPr>
              <w:br/>
              <w:t>до 25 времени</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9.4.2. Работа с оптическими приборами (микроскопы, лупы и т.п.) при длительности сосредоточенного наблюдения (% времени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50 %</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9.4.3. Наблюдение за экранами видеотерминалов (часов в смену)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в соответствии с </w:t>
            </w:r>
            <w:proofErr w:type="spellStart"/>
            <w:r w:rsidRPr="00C932E5">
              <w:rPr>
                <w:rFonts w:ascii="Times New Roman" w:eastAsia="Times New Roman" w:hAnsi="Times New Roman" w:cs="Times New Roman"/>
                <w:sz w:val="28"/>
                <w:szCs w:val="28"/>
                <w:lang w:eastAsia="ru-RU"/>
              </w:rPr>
              <w:t>СанПиН</w:t>
            </w:r>
            <w:proofErr w:type="spellEnd"/>
            <w:r w:rsidRPr="00C932E5">
              <w:rPr>
                <w:rFonts w:ascii="Times New Roman" w:eastAsia="Times New Roman" w:hAnsi="Times New Roman" w:cs="Times New Roman"/>
                <w:sz w:val="28"/>
                <w:szCs w:val="28"/>
                <w:lang w:eastAsia="ru-RU"/>
              </w:rPr>
              <w:t xml:space="preserve"> 2.2.2.542-96</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9.5. Нагрузка на слуховой анализатор (при производственной необходимости восприятия речи или дифференцированных сигналов)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Разборчивость слов и сигналов от 90 до 70 %</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10. Эмоциональные нагрузки</w:t>
            </w:r>
            <w:r w:rsidRPr="00C932E5">
              <w:rPr>
                <w:rFonts w:ascii="Times New Roman" w:eastAsia="Times New Roman" w:hAnsi="Times New Roman" w:cs="Times New Roman"/>
                <w:sz w:val="28"/>
                <w:szCs w:val="28"/>
                <w:lang w:eastAsia="ru-RU"/>
              </w:rPr>
              <w:br/>
              <w:t>10.1. Степень ответственности. Значимость ошибки</w:t>
            </w:r>
            <w:r w:rsidRPr="00C932E5">
              <w:rPr>
                <w:rFonts w:ascii="Times New Roman" w:eastAsia="Times New Roman" w:hAnsi="Times New Roman" w:cs="Times New Roman"/>
                <w:sz w:val="28"/>
                <w:szCs w:val="28"/>
                <w:lang w:eastAsia="ru-RU"/>
              </w:rPr>
              <w:br/>
              <w:t>10.2. Степень риска для собственной жизни</w:t>
            </w:r>
            <w:r w:rsidRPr="00C932E5">
              <w:rPr>
                <w:rFonts w:ascii="Times New Roman" w:eastAsia="Times New Roman" w:hAnsi="Times New Roman" w:cs="Times New Roman"/>
                <w:sz w:val="28"/>
                <w:szCs w:val="28"/>
                <w:lang w:eastAsia="ru-RU"/>
              </w:rPr>
              <w:br/>
              <w:t>10.3. Степень риска за безопасность других лиц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Несет ответственность за функциональное качество вспомогательных работ. Влечет за собой дополнительные усилия со стороны вышестоящего руководства (бригадира, мастера и т.п.)</w:t>
            </w:r>
            <w:r w:rsidRPr="00C932E5">
              <w:rPr>
                <w:rFonts w:ascii="Times New Roman" w:eastAsia="Times New Roman" w:hAnsi="Times New Roman" w:cs="Times New Roman"/>
                <w:sz w:val="28"/>
                <w:szCs w:val="28"/>
                <w:lang w:eastAsia="ru-RU"/>
              </w:rPr>
              <w:br/>
              <w:t>Исключена</w:t>
            </w:r>
            <w:r w:rsidRPr="00C932E5">
              <w:rPr>
                <w:rFonts w:ascii="Times New Roman" w:eastAsia="Times New Roman" w:hAnsi="Times New Roman" w:cs="Times New Roman"/>
                <w:sz w:val="28"/>
                <w:szCs w:val="28"/>
                <w:lang w:eastAsia="ru-RU"/>
              </w:rPr>
              <w:br/>
              <w:t>Исключена</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11. Монотонность нагрузок</w:t>
            </w:r>
            <w:r w:rsidRPr="00C932E5">
              <w:rPr>
                <w:rFonts w:ascii="Times New Roman" w:eastAsia="Times New Roman" w:hAnsi="Times New Roman" w:cs="Times New Roman"/>
                <w:sz w:val="28"/>
                <w:szCs w:val="28"/>
                <w:lang w:eastAsia="ru-RU"/>
              </w:rPr>
              <w:br/>
              <w:t>11.1. Число элементов (приемов), необходимых для реализации простого задания или в многократно повторяющихся операциях</w:t>
            </w:r>
            <w:r w:rsidRPr="00C932E5">
              <w:rPr>
                <w:rFonts w:ascii="Times New Roman" w:eastAsia="Times New Roman" w:hAnsi="Times New Roman" w:cs="Times New Roman"/>
                <w:sz w:val="28"/>
                <w:szCs w:val="28"/>
                <w:lang w:eastAsia="ru-RU"/>
              </w:rPr>
              <w:br/>
              <w:t>11.2. Продолжительность выполнения простых производственных заданий или повторяющихся операций, сек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9-6</w:t>
            </w:r>
            <w:r w:rsidRPr="00C932E5">
              <w:rPr>
                <w:rFonts w:ascii="Times New Roman" w:eastAsia="Times New Roman" w:hAnsi="Times New Roman" w:cs="Times New Roman"/>
                <w:sz w:val="28"/>
                <w:szCs w:val="28"/>
                <w:lang w:eastAsia="ru-RU"/>
              </w:rPr>
              <w:br/>
              <w:t>100-25</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11.2. Продолжительность выполнения простых производственных заданий или повторяющихся операций, сек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100-25</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12. Режим работы</w:t>
            </w:r>
            <w:r w:rsidRPr="00C932E5">
              <w:rPr>
                <w:rFonts w:ascii="Times New Roman" w:eastAsia="Times New Roman" w:hAnsi="Times New Roman" w:cs="Times New Roman"/>
                <w:sz w:val="28"/>
                <w:szCs w:val="28"/>
                <w:lang w:eastAsia="ru-RU"/>
              </w:rPr>
              <w:br/>
              <w:t>12.1. Фактическая продолжительность рабочего дня, ч</w:t>
            </w:r>
            <w:r w:rsidRPr="00C932E5">
              <w:rPr>
                <w:rFonts w:ascii="Times New Roman" w:eastAsia="Times New Roman" w:hAnsi="Times New Roman" w:cs="Times New Roman"/>
                <w:sz w:val="28"/>
                <w:szCs w:val="28"/>
                <w:lang w:eastAsia="ru-RU"/>
              </w:rPr>
              <w:br/>
              <w:t>12.2. Сменность работы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8-9</w:t>
            </w:r>
            <w:r w:rsidRPr="00C932E5">
              <w:rPr>
                <w:rFonts w:ascii="Times New Roman" w:eastAsia="Times New Roman" w:hAnsi="Times New Roman" w:cs="Times New Roman"/>
                <w:sz w:val="28"/>
                <w:szCs w:val="28"/>
                <w:lang w:eastAsia="ru-RU"/>
              </w:rPr>
              <w:br/>
              <w:t>Двухсменная (без ночной)</w:t>
            </w:r>
          </w:p>
        </w:tc>
      </w:tr>
    </w:tbl>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Таблица 2</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Допустимые величины физических нагрузок для беременных женщин</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21"/>
        <w:gridCol w:w="1354"/>
      </w:tblGrid>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Характер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Масса груза, кг</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 Подъем и перемещение тяжестей при чередовании с другой работой (до 2-х раз в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2,5</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2. Подъем и перемещение тяжестей постоянно в течение рабочей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1,25</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3. Суммарная масса грузов, перемещаемых в течение каждого часа рабочей смены на расстояние до 5 м, не должна превышать:</w:t>
            </w:r>
            <w:r w:rsidRPr="00C932E5">
              <w:rPr>
                <w:rFonts w:ascii="Times New Roman" w:eastAsia="Times New Roman" w:hAnsi="Times New Roman" w:cs="Times New Roman"/>
                <w:sz w:val="28"/>
                <w:szCs w:val="28"/>
                <w:lang w:eastAsia="ru-RU"/>
              </w:rPr>
              <w:br/>
              <w:t>- с рабочей поверхности</w:t>
            </w:r>
            <w:r w:rsidRPr="00C932E5">
              <w:rPr>
                <w:rFonts w:ascii="Times New Roman" w:eastAsia="Times New Roman" w:hAnsi="Times New Roman" w:cs="Times New Roman"/>
                <w:sz w:val="28"/>
                <w:szCs w:val="28"/>
                <w:lang w:eastAsia="ru-RU"/>
              </w:rPr>
              <w:br/>
              <w:t>- с пола</w:t>
            </w:r>
            <w:r w:rsidRPr="00C932E5">
              <w:rPr>
                <w:rFonts w:ascii="Times New Roman" w:eastAsia="Times New Roman" w:hAnsi="Times New Roman" w:cs="Times New Roman"/>
                <w:sz w:val="28"/>
                <w:szCs w:val="28"/>
                <w:lang w:eastAsia="ru-RU"/>
              </w:rPr>
              <w:br/>
              <w:t>Подъем с пола не допускается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60</w:t>
            </w:r>
            <w:r w:rsidRPr="00C932E5">
              <w:rPr>
                <w:rFonts w:ascii="Times New Roman" w:eastAsia="Times New Roman" w:hAnsi="Times New Roman" w:cs="Times New Roman"/>
                <w:sz w:val="28"/>
                <w:szCs w:val="28"/>
                <w:lang w:eastAsia="ru-RU"/>
              </w:rPr>
              <w:br/>
              <w:t>- </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4. Суммарная масса грузов, перемещаемых за 8-часовую рабочую смену, составляет:</w:t>
            </w:r>
            <w:r w:rsidRPr="00C932E5">
              <w:rPr>
                <w:rFonts w:ascii="Times New Roman" w:eastAsia="Times New Roman" w:hAnsi="Times New Roman" w:cs="Times New Roman"/>
                <w:sz w:val="28"/>
                <w:szCs w:val="28"/>
                <w:lang w:eastAsia="ru-RU"/>
              </w:rPr>
              <w:br/>
              <w:t>- с рабочей поверхности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480</w:t>
            </w:r>
          </w:p>
        </w:tc>
      </w:tr>
    </w:tbl>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i/>
          <w:iCs/>
          <w:sz w:val="28"/>
          <w:szCs w:val="28"/>
          <w:lang w:eastAsia="ru-RU"/>
        </w:rPr>
        <w:t>Примечание:</w:t>
      </w:r>
      <w:r w:rsidRPr="00C932E5">
        <w:rPr>
          <w:rFonts w:ascii="Times New Roman" w:eastAsia="Times New Roman" w:hAnsi="Times New Roman" w:cs="Times New Roman"/>
          <w:sz w:val="28"/>
          <w:szCs w:val="28"/>
          <w:lang w:eastAsia="ru-RU"/>
        </w:rPr>
        <w:t> в массу поднимаемого и перемещаемого груза включается масса тары и упаковки.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Таблица 3</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Показатели допустимой трудовой нагрузки для женщин в период беременности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20"/>
        <w:gridCol w:w="3455"/>
      </w:tblGrid>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Показатель трудовой 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Уровни</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 Степень механизации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Труд полностью механизирован</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2. Рабочая поза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Свободная</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3. Ходьба за смену,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2</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4. Характер рабочих движений руками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Простые стереотипные</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5. Темп движений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Свободный</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6. Число рабочих операций в течение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10 и более</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7. Продолжительность выполнения повторяющихся операций,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100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8. Длительность сосредоточенного наблюдения, в % времени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25</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9. Плотность сообщений, сигналов в среднем за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До 60</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10. Размер объекта зрительного различения (категория зрительных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Более 5 мм, работа </w:t>
            </w:r>
            <w:proofErr w:type="spellStart"/>
            <w:r w:rsidRPr="00C932E5">
              <w:rPr>
                <w:rFonts w:ascii="Times New Roman" w:eastAsia="Times New Roman" w:hAnsi="Times New Roman" w:cs="Times New Roman"/>
                <w:sz w:val="28"/>
                <w:szCs w:val="28"/>
                <w:lang w:eastAsia="ru-RU"/>
              </w:rPr>
              <w:t>малоточная</w:t>
            </w:r>
            <w:proofErr w:type="spellEnd"/>
            <w:r w:rsidRPr="00C932E5">
              <w:rPr>
                <w:rFonts w:ascii="Times New Roman" w:eastAsia="Times New Roman" w:hAnsi="Times New Roman" w:cs="Times New Roman"/>
                <w:sz w:val="28"/>
                <w:szCs w:val="28"/>
                <w:lang w:eastAsia="ru-RU"/>
              </w:rPr>
              <w:t>, грубая</w:t>
            </w:r>
          </w:p>
        </w:tc>
      </w:tr>
      <w:tr w:rsidR="00E060D9" w:rsidRPr="00C932E5" w:rsidTr="00E060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11. Сменность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060D9" w:rsidRPr="00C932E5" w:rsidRDefault="00E060D9" w:rsidP="00C932E5">
            <w:pPr>
              <w:spacing w:after="0"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Утренняя</w:t>
            </w:r>
          </w:p>
        </w:tc>
      </w:tr>
    </w:tbl>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Гарантии и компенсации.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беременных женщин (помимо указанных выше) законодательством предусмотрено:</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запрещение ночных, сверхурочных работ и направлений в командировки, а также работ в выходные дни;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снижение норм выработки, норм обслуживания или перевод на другую работу, более легкую и исключающую воздействие неблагоприятных производственных факторов, с сохранением среднего заработка по прежней работе; (все в соответствии с медицинским заключением);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отпуск по беременности и родам (70 календарных дней до родов и 70 - после родов), в случае многоплодной беременности - 84 дня, в случаях осложненных родов - 86 дней, а при рождении двух и более детей - 110 календарных дней после родов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предоставление (по заявлению женщины) ежегодного отпуска непосредственно перед отпуском по беременности и родам или по окончании отпуска по уходу за ребенком;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запрещение отказывать женщинам в приеме на работу и снижать им заработную плату по мотивам, связанным с беременностью;</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не допущение увольнения беременных женщин по инициативе администрации, кроме случаев полной ликвидации предприятия, либо прекращения деятельности индивидуальным предпринимателем;</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 случае истечения срочного трудового договора в период беременности женщины работодатель обязан продлить срок действия трудового договора до окончания беременности;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выдача беременным женщинам (в случае необходимости) по согласованию с профсоюзом путевок в санатории и дома отдыха (по возможности бесплатных или с частичной оплатой), оказание материальной помощи.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Дополнительные законодательные меры по охране труда кормящих матерей и матерей, имеющих несовершеннолетних детей.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Помимо общих гарантий для данной категории работающих женщин предусмотрено:</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перевод женщин, имеющих детей в возрасте до трех лет, в случае невозможности выполнения прежней работы,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предоставление, по желанию женщин, отпуска по уходу за ребенком до достижения им возраста полутора лет с выплатой за этот период пособия по государственному социальному страхованию. Отпуск, по желанию женщины, по уходу за ребенком может предоставляться до достижения ребенком возраста трех лет, но без сохранения заработной платы;</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предоставление работы, по желанию женщины, в период нахождения в отпуске по уходу за ребенком на условиях неполного рабочего времени или на дому с сохранением права на получение пособия по государственному социальному страхованию;</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сохранение за работницей места работы (должности) за время отпуска по уходу за ребенком и, кроме того, этот отпуск засчитывается в общий и непрерывный стаж работы, а также в стаж работы по специальности за исключением случаев назначения пенсии на льготных условиях;</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предоставление женщинам, усыновившим новорожденных детей непосредственно из родильного дома, отпуска за период со дня усыновления и до истечения 70 дней со дня рождения ребенка, а при одновременном усыновлении двух и более детей - 110 календарных дней со дня их рождения и по их желанию - дополнительного отпуска по уходу за ребенком до достижения им возраста полутора или 3-х лет;</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перерывы для кормления ребенка не реже, чем через 3 часа, продолжительностью не менее 30 минут каждый. При наличии двух и более детей в возрасте до полутора лет продолжительностью не менее часа (перерывы для кормления ребенка (детей) включаются в рабочее время и подлежат оплате в размере среднего заработка);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запрещение ночных, сверхурочных работ и направлений в командировки женщин, имеющих детей в возрасте до 3 лет;</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гарантии при приеме на работу и увольнении женщин, имеющих детей. Запрещается отказывать женщинам в приеме на работу и снижать им заработную плату по мотивам, связанным с наличием детей;</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не допущение увольнения женщин, имеющих детей в возрасте до 3 лет (одиноких матерей - при наличии у них ребенка в возрасте до 14 лет, ребенка-инвалида - до 18 лет) по инициативе администрации, за исключением увольнения по основаниям, предусмотренным </w:t>
      </w:r>
      <w:proofErr w:type="spellStart"/>
      <w:r w:rsidRPr="00C932E5">
        <w:rPr>
          <w:rFonts w:ascii="Times New Roman" w:eastAsia="Times New Roman" w:hAnsi="Times New Roman" w:cs="Times New Roman"/>
          <w:sz w:val="28"/>
          <w:szCs w:val="28"/>
          <w:lang w:eastAsia="ru-RU"/>
        </w:rPr>
        <w:t>пп</w:t>
      </w:r>
      <w:proofErr w:type="spellEnd"/>
      <w:r w:rsidRPr="00C932E5">
        <w:rPr>
          <w:rFonts w:ascii="Times New Roman" w:eastAsia="Times New Roman" w:hAnsi="Times New Roman" w:cs="Times New Roman"/>
          <w:sz w:val="28"/>
          <w:szCs w:val="28"/>
          <w:lang w:eastAsia="ru-RU"/>
        </w:rPr>
        <w:t>. 1, 5-8, 10 или 11 ч.1 ст. 81 или п. 2 ст. 336 Трудового Кодекса (ст.261).</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Кроме того, одинокой матери, воспитывающей ребенка в возрасте до 14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Особенности регулирования труда молодежи.</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Особенности правового регулирования труда молодежи (лиц в возрасте до 18 лет) регламентируется:</w:t>
      </w:r>
    </w:p>
    <w:p w:rsidR="00E060D9" w:rsidRPr="00C932E5" w:rsidRDefault="00E060D9" w:rsidP="00C932E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Трудовым кодексом РФ (ст.265-272);</w:t>
      </w:r>
    </w:p>
    <w:p w:rsidR="00E060D9" w:rsidRPr="00C932E5" w:rsidRDefault="00E060D9" w:rsidP="00C932E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   Санитарными правилами и нормами </w:t>
      </w:r>
      <w:proofErr w:type="spellStart"/>
      <w:r w:rsidRPr="00C932E5">
        <w:rPr>
          <w:rFonts w:ascii="Times New Roman" w:eastAsia="Times New Roman" w:hAnsi="Times New Roman" w:cs="Times New Roman"/>
          <w:sz w:val="28"/>
          <w:szCs w:val="28"/>
          <w:lang w:eastAsia="ru-RU"/>
        </w:rPr>
        <w:t>СанПиН</w:t>
      </w:r>
      <w:proofErr w:type="spellEnd"/>
      <w:r w:rsidRPr="00C932E5">
        <w:rPr>
          <w:rFonts w:ascii="Times New Roman" w:eastAsia="Times New Roman" w:hAnsi="Times New Roman" w:cs="Times New Roman"/>
          <w:sz w:val="28"/>
          <w:szCs w:val="28"/>
          <w:lang w:eastAsia="ru-RU"/>
        </w:rPr>
        <w:t xml:space="preserve"> 2.4.6.664-97 "Гигиенические критерии допустимых условий и видов работ для профессионального обучения и труда подростков";</w:t>
      </w:r>
    </w:p>
    <w:p w:rsidR="00E060D9" w:rsidRPr="00C932E5" w:rsidRDefault="00E060D9" w:rsidP="00C932E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Постановлением Правительства РФ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постановлением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b/>
          <w:bCs/>
          <w:sz w:val="28"/>
          <w:szCs w:val="28"/>
          <w:lang w:eastAsia="ru-RU"/>
        </w:rPr>
        <w:t>Ограничения по применению труда работников в возрасте до восемнадцати лет.</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Возраст, с которого допускается заключение трудового договора.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Заключение трудового договора допускается с лицами, достигшими возраста шестнадцати лет (ст. 63 ТК РФ).</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Для подготовки молодежи к производительному труду допускается прием на работу учащихся школ, профессионально-технических и средних специальных учебных заведений для выполнения легкого труда, не причиняющего вреда здоровью, трудовой договор может заключаться с 15 лет. В свободное от учебы время с лицами, достигшими 14-летнего возраста, может быть заключен трудовой договор для выполнения легкого труда, не причиняющего вреда его здоровью и не нарушающего процесса обучения, с согласия родителей, усыновителей и органа опеки и попечительства.</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Особенности трудоустройства лиц в возрасте до 18 лет определяются Трудовым кодексом РФ, иными федеральными законами, коллективным договором, соглашением. Работы, на которых запрещается применение труда лиц моложе 18 лет.</w:t>
      </w:r>
    </w:p>
    <w:p w:rsidR="00E060D9" w:rsidRPr="00C932E5" w:rsidRDefault="00E060D9" w:rsidP="00C932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2E5">
        <w:rPr>
          <w:rFonts w:ascii="Times New Roman" w:eastAsia="Times New Roman" w:hAnsi="Times New Roman" w:cs="Times New Roman"/>
          <w:sz w:val="28"/>
          <w:szCs w:val="28"/>
          <w:lang w:eastAsia="ru-RU"/>
        </w:rPr>
        <w:t xml:space="preserve">Запрещается:   применение труда лиц моложе 18 лет на тяжелых </w:t>
      </w:r>
      <w:proofErr w:type="spellStart"/>
      <w:r w:rsidRPr="00C932E5">
        <w:rPr>
          <w:rFonts w:ascii="Times New Roman" w:eastAsia="Times New Roman" w:hAnsi="Times New Roman" w:cs="Times New Roman"/>
          <w:sz w:val="28"/>
          <w:szCs w:val="28"/>
          <w:lang w:eastAsia="ru-RU"/>
        </w:rPr>
        <w:t>рабо</w:t>
      </w:r>
      <w:proofErr w:type="spellEnd"/>
    </w:p>
    <w:p w:rsidR="00636AF8" w:rsidRPr="00C932E5" w:rsidRDefault="00636AF8" w:rsidP="00C932E5">
      <w:pPr>
        <w:jc w:val="both"/>
        <w:rPr>
          <w:rFonts w:ascii="Times New Roman" w:hAnsi="Times New Roman" w:cs="Times New Roman"/>
          <w:sz w:val="28"/>
          <w:szCs w:val="28"/>
        </w:rPr>
      </w:pPr>
    </w:p>
    <w:sectPr w:rsidR="00636AF8" w:rsidRPr="00C932E5"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74EC"/>
    <w:multiLevelType w:val="multilevel"/>
    <w:tmpl w:val="8812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A7109"/>
    <w:multiLevelType w:val="multilevel"/>
    <w:tmpl w:val="5D6E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C5482"/>
    <w:multiLevelType w:val="multilevel"/>
    <w:tmpl w:val="B1CA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10CDD"/>
    <w:multiLevelType w:val="multilevel"/>
    <w:tmpl w:val="AAAC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5C632F"/>
    <w:multiLevelType w:val="multilevel"/>
    <w:tmpl w:val="9074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B2328"/>
    <w:multiLevelType w:val="multilevel"/>
    <w:tmpl w:val="CB9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42B"/>
    <w:multiLevelType w:val="multilevel"/>
    <w:tmpl w:val="ED0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71AEB"/>
    <w:multiLevelType w:val="multilevel"/>
    <w:tmpl w:val="C662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91C97"/>
    <w:multiLevelType w:val="multilevel"/>
    <w:tmpl w:val="181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C2164"/>
    <w:multiLevelType w:val="multilevel"/>
    <w:tmpl w:val="564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8"/>
  </w:num>
  <w:num w:numId="5">
    <w:abstractNumId w:val="0"/>
  </w:num>
  <w:num w:numId="6">
    <w:abstractNumId w:val="7"/>
  </w:num>
  <w:num w:numId="7">
    <w:abstractNumId w:val="9"/>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60D9"/>
    <w:rsid w:val="00100684"/>
    <w:rsid w:val="00190C3E"/>
    <w:rsid w:val="003F3DC3"/>
    <w:rsid w:val="00636AF8"/>
    <w:rsid w:val="0092260F"/>
    <w:rsid w:val="00955CB2"/>
    <w:rsid w:val="00A20630"/>
    <w:rsid w:val="00C932E5"/>
    <w:rsid w:val="00E06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E060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60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60D9"/>
    <w:rPr>
      <w:color w:val="0000FF"/>
      <w:u w:val="single"/>
    </w:rPr>
  </w:style>
  <w:style w:type="character" w:styleId="a5">
    <w:name w:val="Strong"/>
    <w:basedOn w:val="a0"/>
    <w:uiPriority w:val="22"/>
    <w:qFormat/>
    <w:rsid w:val="00E060D9"/>
    <w:rPr>
      <w:b/>
      <w:bCs/>
    </w:rPr>
  </w:style>
  <w:style w:type="character" w:customStyle="1" w:styleId="apple-converted-space">
    <w:name w:val="apple-converted-space"/>
    <w:basedOn w:val="a0"/>
    <w:rsid w:val="00E060D9"/>
  </w:style>
  <w:style w:type="character" w:styleId="a6">
    <w:name w:val="Emphasis"/>
    <w:basedOn w:val="a0"/>
    <w:uiPriority w:val="20"/>
    <w:qFormat/>
    <w:rsid w:val="00E060D9"/>
    <w:rPr>
      <w:i/>
      <w:iCs/>
    </w:rPr>
  </w:style>
</w:styles>
</file>

<file path=word/webSettings.xml><?xml version="1.0" encoding="utf-8"?>
<w:webSettings xmlns:r="http://schemas.openxmlformats.org/officeDocument/2006/relationships" xmlns:w="http://schemas.openxmlformats.org/wordprocessingml/2006/main">
  <w:divs>
    <w:div w:id="67119223">
      <w:bodyDiv w:val="1"/>
      <w:marLeft w:val="0"/>
      <w:marRight w:val="0"/>
      <w:marTop w:val="0"/>
      <w:marBottom w:val="0"/>
      <w:divBdr>
        <w:top w:val="none" w:sz="0" w:space="0" w:color="auto"/>
        <w:left w:val="none" w:sz="0" w:space="0" w:color="auto"/>
        <w:bottom w:val="none" w:sz="0" w:space="0" w:color="auto"/>
        <w:right w:val="none" w:sz="0" w:space="0" w:color="auto"/>
      </w:divBdr>
      <w:divsChild>
        <w:div w:id="166529759">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21" TargetMode="External"/><Relationship Id="rId13" Type="http://schemas.openxmlformats.org/officeDocument/2006/relationships/hyperlink" Target="http://rzn-agrovod.ru/?cmd=pg&amp;id=21" TargetMode="External"/><Relationship Id="rId3" Type="http://schemas.openxmlformats.org/officeDocument/2006/relationships/settings" Target="settings.xml"/><Relationship Id="rId7" Type="http://schemas.openxmlformats.org/officeDocument/2006/relationships/hyperlink" Target="http://rzn-agrovod.ru/?cmd=pg&amp;id=21" TargetMode="External"/><Relationship Id="rId12" Type="http://schemas.openxmlformats.org/officeDocument/2006/relationships/hyperlink" Target="http://rzn-agrovod.ru/?cmd=pg&amp;id=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21" TargetMode="External"/><Relationship Id="rId11" Type="http://schemas.openxmlformats.org/officeDocument/2006/relationships/hyperlink" Target="http://rzn-agrovod.ru/?cmd=pg&amp;id=21" TargetMode="External"/><Relationship Id="rId5" Type="http://schemas.openxmlformats.org/officeDocument/2006/relationships/hyperlink" Target="http://rzn-agrovod.ru/?cmd=pg&amp;id=21" TargetMode="External"/><Relationship Id="rId15" Type="http://schemas.openxmlformats.org/officeDocument/2006/relationships/theme" Target="theme/theme1.xml"/><Relationship Id="rId10" Type="http://schemas.openxmlformats.org/officeDocument/2006/relationships/hyperlink" Target="http://rzn-agrovod.ru/?cmd=pg&amp;id=21" TargetMode="External"/><Relationship Id="rId4" Type="http://schemas.openxmlformats.org/officeDocument/2006/relationships/webSettings" Target="webSettings.xml"/><Relationship Id="rId9" Type="http://schemas.openxmlformats.org/officeDocument/2006/relationships/hyperlink" Target="http://rzn-agrovod.ru/?cmd=pg&amp;id=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9055</Words>
  <Characters>51616</Characters>
  <Application>Microsoft Office Word</Application>
  <DocSecurity>0</DocSecurity>
  <Lines>430</Lines>
  <Paragraphs>121</Paragraphs>
  <ScaleCrop>false</ScaleCrop>
  <Company>Сыктывкарский государственный университет</Company>
  <LinksUpToDate>false</LinksUpToDate>
  <CharactersWithSpaces>60550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2017-01-20T10:54:00Z</dcterms:created>
  <dcterms:modified xsi:type="dcterms:W3CDTF">2017-01-20T12:17:00Z</dcterms:modified>
</cp:coreProperties>
</file>